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1DF" w:rsidRPr="000B4DD7" w:rsidRDefault="001C31DF" w:rsidP="001C31DF">
      <w:pPr>
        <w:pStyle w:val="4"/>
        <w:rPr>
          <w:bCs/>
          <w:sz w:val="28"/>
          <w:szCs w:val="28"/>
        </w:rPr>
      </w:pPr>
      <w:r>
        <w:rPr>
          <w:sz w:val="28"/>
          <w:szCs w:val="28"/>
        </w:rPr>
        <w:t>1</w:t>
      </w:r>
      <w:r w:rsidRPr="000B4DD7">
        <w:rPr>
          <w:sz w:val="28"/>
          <w:szCs w:val="28"/>
        </w:rPr>
        <w:t xml:space="preserve">  </w:t>
      </w:r>
      <w:r w:rsidRPr="000B4DD7">
        <w:rPr>
          <w:caps w:val="0"/>
          <w:sz w:val="28"/>
        </w:rPr>
        <w:t>ЛАБОРАТОРНАЯ РАБОТА   «</w:t>
      </w:r>
      <w:r w:rsidRPr="000B4DD7">
        <w:rPr>
          <w:bCs/>
          <w:sz w:val="28"/>
          <w:szCs w:val="28"/>
        </w:rPr>
        <w:t>МЕТАЛЛОГРАФИЧЕСКИЙ АНАЛИЗ МЕТАЛЛОВ И СПЛАВОВ»</w:t>
      </w:r>
    </w:p>
    <w:p w:rsidR="001C31DF" w:rsidRPr="00032E59" w:rsidRDefault="001C31DF" w:rsidP="001C31DF">
      <w:pPr>
        <w:rPr>
          <w:sz w:val="28"/>
          <w:szCs w:val="28"/>
        </w:rPr>
      </w:pPr>
      <w:r w:rsidRPr="00032E59">
        <w:rPr>
          <w:sz w:val="28"/>
          <w:szCs w:val="28"/>
        </w:rPr>
        <w:t xml:space="preserve">                                                     </w:t>
      </w:r>
    </w:p>
    <w:p w:rsidR="001C31DF" w:rsidRPr="00032E59" w:rsidRDefault="001C31DF" w:rsidP="001C31D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Pr="00032E59">
        <w:rPr>
          <w:b/>
          <w:bCs/>
          <w:sz w:val="28"/>
          <w:szCs w:val="28"/>
        </w:rPr>
        <w:t xml:space="preserve">.1 Цель работы </w:t>
      </w:r>
    </w:p>
    <w:p w:rsidR="001C31DF" w:rsidRPr="00032E59" w:rsidRDefault="001C31DF" w:rsidP="001C31DF">
      <w:pPr>
        <w:pStyle w:val="31"/>
        <w:rPr>
          <w:szCs w:val="28"/>
        </w:rPr>
      </w:pPr>
    </w:p>
    <w:p w:rsidR="001C31DF" w:rsidRPr="00032E59" w:rsidRDefault="001C31DF" w:rsidP="001C31DF">
      <w:pPr>
        <w:pStyle w:val="a3"/>
        <w:ind w:left="709" w:firstLine="0"/>
        <w:rPr>
          <w:szCs w:val="28"/>
        </w:rPr>
      </w:pPr>
      <w:r>
        <w:rPr>
          <w:szCs w:val="28"/>
        </w:rPr>
        <w:t>1</w:t>
      </w:r>
      <w:r>
        <w:rPr>
          <w:szCs w:val="28"/>
        </w:rPr>
        <w:t>.1.1.</w:t>
      </w:r>
      <w:r w:rsidRPr="00032E59">
        <w:rPr>
          <w:szCs w:val="28"/>
        </w:rPr>
        <w:t xml:space="preserve">Цель работы – </w:t>
      </w:r>
      <w:r>
        <w:rPr>
          <w:szCs w:val="28"/>
        </w:rPr>
        <w:t>п</w:t>
      </w:r>
      <w:r w:rsidRPr="00032E59">
        <w:rPr>
          <w:szCs w:val="28"/>
        </w:rPr>
        <w:t>риобрести навыки самостоятельного выполнения анализа.</w:t>
      </w:r>
    </w:p>
    <w:p w:rsidR="001C31DF" w:rsidRPr="00032E59" w:rsidRDefault="001C31DF" w:rsidP="001C31DF">
      <w:pPr>
        <w:pStyle w:val="31"/>
        <w:rPr>
          <w:szCs w:val="28"/>
        </w:rPr>
      </w:pPr>
      <w:r w:rsidRPr="00032E59">
        <w:rPr>
          <w:szCs w:val="28"/>
        </w:rPr>
        <w:t>.</w:t>
      </w:r>
    </w:p>
    <w:p w:rsidR="001C31DF" w:rsidRPr="00511EF4" w:rsidRDefault="001C31DF" w:rsidP="001C31DF">
      <w:pPr>
        <w:pStyle w:val="5"/>
        <w:rPr>
          <w:szCs w:val="28"/>
        </w:rPr>
      </w:pPr>
      <w:r>
        <w:rPr>
          <w:szCs w:val="28"/>
        </w:rPr>
        <w:t>2</w:t>
      </w:r>
      <w:r w:rsidRPr="00511EF4">
        <w:rPr>
          <w:szCs w:val="28"/>
        </w:rPr>
        <w:t>.2 Приборы и материалы</w:t>
      </w: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032E59" w:rsidRDefault="001C31DF" w:rsidP="001C31DF">
      <w:pPr>
        <w:pStyle w:val="a3"/>
        <w:rPr>
          <w:szCs w:val="28"/>
        </w:rPr>
      </w:pPr>
      <w:r>
        <w:rPr>
          <w:szCs w:val="28"/>
        </w:rPr>
        <w:t xml:space="preserve">  </w:t>
      </w:r>
      <w:r>
        <w:rPr>
          <w:szCs w:val="28"/>
        </w:rPr>
        <w:t>1</w:t>
      </w:r>
      <w:r w:rsidRPr="00032E59">
        <w:rPr>
          <w:szCs w:val="28"/>
        </w:rPr>
        <w:t>.2.1 Коллекции образцов.</w:t>
      </w:r>
    </w:p>
    <w:p w:rsidR="001C31DF" w:rsidRPr="00032E59" w:rsidRDefault="001C31DF" w:rsidP="001C31DF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Pr="00032E59">
        <w:rPr>
          <w:sz w:val="28"/>
          <w:szCs w:val="28"/>
        </w:rPr>
        <w:t>2.2 Металлографические микроскопы МИМ-7 и МИМ-8.</w:t>
      </w:r>
    </w:p>
    <w:p w:rsidR="001C31DF" w:rsidRPr="00032E59" w:rsidRDefault="001C31DF" w:rsidP="001C31DF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Pr="00032E59">
        <w:rPr>
          <w:sz w:val="28"/>
          <w:szCs w:val="28"/>
        </w:rPr>
        <w:t>2.3 Альбомы микроструктур.</w:t>
      </w:r>
    </w:p>
    <w:p w:rsidR="001C31DF" w:rsidRPr="00032E59" w:rsidRDefault="001C31DF" w:rsidP="001C31DF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Pr="00032E59">
        <w:rPr>
          <w:sz w:val="28"/>
          <w:szCs w:val="28"/>
        </w:rPr>
        <w:t>2.4 Стенд «Макро- и микроанализ».</w:t>
      </w:r>
    </w:p>
    <w:p w:rsidR="001C31DF" w:rsidRPr="00032E59" w:rsidRDefault="001C31DF" w:rsidP="001C31DF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Pr="00032E59">
        <w:rPr>
          <w:sz w:val="28"/>
          <w:szCs w:val="28"/>
        </w:rPr>
        <w:t>2.5 ГОСТы.</w:t>
      </w:r>
    </w:p>
    <w:p w:rsidR="001C31DF" w:rsidRPr="00032E59" w:rsidRDefault="001C31DF" w:rsidP="001C31DF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Pr="00032E59">
        <w:rPr>
          <w:sz w:val="28"/>
          <w:szCs w:val="28"/>
        </w:rPr>
        <w:t>2.6 Схема хода лучей в оптическом микроскопе.</w:t>
      </w:r>
    </w:p>
    <w:p w:rsidR="001C31DF" w:rsidRPr="00032E59" w:rsidRDefault="001C31DF" w:rsidP="001C31DF">
      <w:pPr>
        <w:rPr>
          <w:sz w:val="28"/>
          <w:szCs w:val="28"/>
        </w:rPr>
      </w:pPr>
    </w:p>
    <w:p w:rsidR="001C31DF" w:rsidRPr="00032E59" w:rsidRDefault="001C31DF" w:rsidP="001C31DF">
      <w:pPr>
        <w:pStyle w:val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032E59">
        <w:rPr>
          <w:b/>
          <w:sz w:val="28"/>
          <w:szCs w:val="28"/>
        </w:rPr>
        <w:t xml:space="preserve">.3 </w:t>
      </w:r>
      <w:r>
        <w:rPr>
          <w:b/>
          <w:sz w:val="28"/>
          <w:szCs w:val="28"/>
        </w:rPr>
        <w:t>Теоретическое в</w:t>
      </w:r>
      <w:r w:rsidRPr="00032E59">
        <w:rPr>
          <w:b/>
          <w:sz w:val="28"/>
          <w:szCs w:val="28"/>
        </w:rPr>
        <w:t>ведение</w:t>
      </w:r>
    </w:p>
    <w:p w:rsidR="001C31DF" w:rsidRDefault="001C31DF" w:rsidP="001C31DF">
      <w:pPr>
        <w:pStyle w:val="a3"/>
        <w:rPr>
          <w:szCs w:val="28"/>
        </w:rPr>
      </w:pPr>
    </w:p>
    <w:p w:rsidR="001C31DF" w:rsidRPr="00032E59" w:rsidRDefault="001C31DF" w:rsidP="001C31DF">
      <w:pPr>
        <w:pStyle w:val="a3"/>
        <w:rPr>
          <w:szCs w:val="28"/>
        </w:rPr>
      </w:pPr>
      <w:r w:rsidRPr="00032E59">
        <w:rPr>
          <w:szCs w:val="28"/>
        </w:rPr>
        <w:t>Размеры, форму, взаимное расположение кристаллов, различные дефекты в металлах и сплавах изучаются металлографическими методами: макро- и микроанализом.</w:t>
      </w:r>
    </w:p>
    <w:p w:rsidR="001C31DF" w:rsidRDefault="001C31DF" w:rsidP="001C31DF">
      <w:pPr>
        <w:ind w:firstLine="709"/>
        <w:jc w:val="both"/>
        <w:rPr>
          <w:b/>
          <w:sz w:val="28"/>
          <w:szCs w:val="28"/>
        </w:rPr>
      </w:pPr>
    </w:p>
    <w:p w:rsidR="001C31DF" w:rsidRPr="002F674A" w:rsidRDefault="001C31DF" w:rsidP="001C31DF">
      <w:pPr>
        <w:ind w:firstLine="709"/>
        <w:jc w:val="both"/>
        <w:rPr>
          <w:sz w:val="28"/>
          <w:szCs w:val="28"/>
        </w:rPr>
      </w:pPr>
      <w:r w:rsidRPr="002F674A">
        <w:rPr>
          <w:sz w:val="28"/>
          <w:szCs w:val="28"/>
        </w:rPr>
        <w:t>2.3.1 Макроскопический анализ</w:t>
      </w: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Макроанализ</w:t>
      </w:r>
      <w:proofErr w:type="spellEnd"/>
      <w:r w:rsidRPr="00032E59">
        <w:rPr>
          <w:sz w:val="28"/>
          <w:szCs w:val="28"/>
        </w:rPr>
        <w:t xml:space="preserve"> – изучение строения и дефектов невооруженным глазом или при небольшом увеличении (до 50</w:t>
      </w:r>
      <w:r w:rsidRPr="00032E59">
        <w:rPr>
          <w:sz w:val="28"/>
          <w:szCs w:val="28"/>
          <w:vertAlign w:val="superscript"/>
        </w:rPr>
        <w:t>х</w:t>
      </w:r>
      <w:r w:rsidRPr="00032E59">
        <w:rPr>
          <w:sz w:val="28"/>
          <w:szCs w:val="28"/>
        </w:rPr>
        <w:t>), что позволяет наблюдать большую поверхность, но не определяет всех особенностей строения. Чаще всего это предварительное исследование, определяющее те участки изделия, которые следует подвергнуть боле подробному изучению.</w:t>
      </w: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  <w:proofErr w:type="spellStart"/>
      <w:r w:rsidRPr="00032E59">
        <w:rPr>
          <w:sz w:val="28"/>
          <w:szCs w:val="28"/>
        </w:rPr>
        <w:t>Макроанализу</w:t>
      </w:r>
      <w:proofErr w:type="spellEnd"/>
      <w:r w:rsidRPr="00032E59">
        <w:rPr>
          <w:sz w:val="28"/>
          <w:szCs w:val="28"/>
        </w:rPr>
        <w:t xml:space="preserve"> подвергают </w:t>
      </w:r>
      <w:r w:rsidRPr="00032E59">
        <w:rPr>
          <w:i/>
          <w:iCs/>
          <w:sz w:val="28"/>
          <w:szCs w:val="28"/>
        </w:rPr>
        <w:t>изломы</w:t>
      </w:r>
      <w:r w:rsidRPr="00032E59">
        <w:rPr>
          <w:sz w:val="28"/>
          <w:szCs w:val="28"/>
        </w:rPr>
        <w:t>, по которым можно установить особенности их строения, характер и причины разрушения.</w:t>
      </w: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  <w:proofErr w:type="spellStart"/>
      <w:proofErr w:type="gramStart"/>
      <w:r w:rsidRPr="00032E59">
        <w:rPr>
          <w:sz w:val="28"/>
          <w:szCs w:val="28"/>
        </w:rPr>
        <w:t>Макроанализу</w:t>
      </w:r>
      <w:proofErr w:type="spellEnd"/>
      <w:r w:rsidRPr="00032E59">
        <w:rPr>
          <w:sz w:val="28"/>
          <w:szCs w:val="28"/>
        </w:rPr>
        <w:t xml:space="preserve"> подвергают </w:t>
      </w:r>
      <w:r w:rsidRPr="00032E59">
        <w:rPr>
          <w:i/>
          <w:iCs/>
          <w:sz w:val="28"/>
          <w:szCs w:val="28"/>
        </w:rPr>
        <w:t>шлифы</w:t>
      </w:r>
      <w:r w:rsidRPr="00032E59">
        <w:rPr>
          <w:sz w:val="28"/>
          <w:szCs w:val="28"/>
        </w:rPr>
        <w:t xml:space="preserve">, на которых можно обнаружить дефекты, нарушающие </w:t>
      </w:r>
      <w:proofErr w:type="spellStart"/>
      <w:r w:rsidRPr="00032E59">
        <w:rPr>
          <w:sz w:val="28"/>
          <w:szCs w:val="28"/>
        </w:rPr>
        <w:t>сплошность</w:t>
      </w:r>
      <w:proofErr w:type="spellEnd"/>
      <w:r w:rsidRPr="00032E59">
        <w:rPr>
          <w:sz w:val="28"/>
          <w:szCs w:val="28"/>
        </w:rPr>
        <w:t xml:space="preserve"> литья (усадочная рыхлость, газовые пузыри, пустоты и трещины) трещины, возникающие при обработке давлением и термообработке; раковины, газовые пузыри, неметаллические включения в сварных швах; строение литой стали (дендритная структура); химическую неоднородность (ликвация); неоднородность строения после обработки давлением (</w:t>
      </w:r>
      <w:proofErr w:type="spellStart"/>
      <w:r w:rsidRPr="00032E59">
        <w:rPr>
          <w:sz w:val="28"/>
          <w:szCs w:val="28"/>
        </w:rPr>
        <w:t>полосчатость</w:t>
      </w:r>
      <w:proofErr w:type="spellEnd"/>
      <w:r w:rsidRPr="00032E59">
        <w:rPr>
          <w:sz w:val="28"/>
          <w:szCs w:val="28"/>
        </w:rPr>
        <w:t>); неоднородность состава и структуры после термической и химико-термической обработки.</w:t>
      </w:r>
      <w:proofErr w:type="gramEnd"/>
    </w:p>
    <w:p w:rsid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2F674A" w:rsidRDefault="001C31DF" w:rsidP="001C31DF">
      <w:pPr>
        <w:ind w:firstLine="709"/>
        <w:jc w:val="both"/>
        <w:rPr>
          <w:sz w:val="28"/>
          <w:szCs w:val="28"/>
        </w:rPr>
      </w:pPr>
      <w:r w:rsidRPr="002F674A">
        <w:rPr>
          <w:sz w:val="28"/>
          <w:szCs w:val="28"/>
        </w:rPr>
        <w:t>2.3.2 Микроскопический анализ</w:t>
      </w: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Микроанализ</w:t>
      </w:r>
      <w:r w:rsidRPr="00032E59">
        <w:rPr>
          <w:sz w:val="28"/>
          <w:szCs w:val="28"/>
        </w:rPr>
        <w:t xml:space="preserve"> – изучение строения и дефектов при больших увеличениях с помощью микроскопов. В зависимости от требуемого увеличения в микроскопах используют белый свет и комбинации линз и призм (оптическая микроскопия) или электронные лучи с </w:t>
      </w:r>
      <w:r w:rsidRPr="00032E59">
        <w:rPr>
          <w:sz w:val="28"/>
          <w:szCs w:val="28"/>
        </w:rPr>
        <w:lastRenderedPageBreak/>
        <w:t>электромагнитными или электростатическими линзами (электронная микроскопия). Микроанализ проводят на шлифах или репликах для определения фазового состава, для изучения структуры, характера обработки, величины зерна, количества зерен и неметаллических включений, для установления причин разрушения.</w:t>
      </w:r>
    </w:p>
    <w:p w:rsid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2F674A" w:rsidRDefault="001C31DF" w:rsidP="001C31DF">
      <w:pPr>
        <w:ind w:firstLine="709"/>
        <w:jc w:val="both"/>
        <w:rPr>
          <w:sz w:val="28"/>
          <w:szCs w:val="28"/>
        </w:rPr>
      </w:pPr>
      <w:r w:rsidRPr="002F674A">
        <w:rPr>
          <w:sz w:val="28"/>
          <w:szCs w:val="28"/>
        </w:rPr>
        <w:t>2.3.3 Приготовление шлифов</w:t>
      </w:r>
    </w:p>
    <w:p w:rsidR="001C31DF" w:rsidRDefault="001C31DF" w:rsidP="001C31DF">
      <w:pPr>
        <w:ind w:firstLine="709"/>
        <w:jc w:val="both"/>
        <w:rPr>
          <w:sz w:val="28"/>
          <w:szCs w:val="28"/>
        </w:rPr>
      </w:pPr>
      <w:proofErr w:type="gramStart"/>
      <w:r w:rsidRPr="00032E59">
        <w:rPr>
          <w:sz w:val="28"/>
          <w:szCs w:val="28"/>
        </w:rPr>
        <w:t>Из места изделия, интересующего исследователя, вырезается (для хрупких материалов откалывается) образец стандартного (микрошлиф) или произвольного (макрошлиф) размера.</w:t>
      </w:r>
      <w:proofErr w:type="gramEnd"/>
      <w:r w:rsidRPr="00032E59">
        <w:rPr>
          <w:sz w:val="28"/>
          <w:szCs w:val="28"/>
        </w:rPr>
        <w:t xml:space="preserve"> С помощью напильника или абразивного круга получают плоскую поверхность, которую шлифуют наждачной бумагой с различным зерном абразива, переходя от крупного к самому мелкому. </w:t>
      </w:r>
    </w:p>
    <w:p w:rsid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032E59" w:rsidRDefault="001C31DF" w:rsidP="001C31DF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733800" cy="1943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>а)  отражение лучей света от поверхности микрошлифа до травления;</w:t>
      </w: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 xml:space="preserve">б) включения, наблюдаемые в поле зрения микроскопа при изучении полированной поверхности (не травленной) микрошлифа; </w:t>
      </w: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>в) отражение лучей света от поверхности микрошлифа после травления;</w:t>
      </w: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>г) микроструктура, наблюдаемая в поле зрения микроскопа при изучении протравленной поверхности микрошлифа.</w:t>
      </w:r>
    </w:p>
    <w:p w:rsidR="001C31DF" w:rsidRPr="00032E59" w:rsidRDefault="001C31DF" w:rsidP="001C31DF">
      <w:pPr>
        <w:pStyle w:val="a3"/>
        <w:ind w:firstLine="720"/>
        <w:rPr>
          <w:szCs w:val="28"/>
        </w:rPr>
      </w:pPr>
      <w:r w:rsidRPr="00032E59">
        <w:rPr>
          <w:szCs w:val="28"/>
        </w:rPr>
        <w:t xml:space="preserve">Рисунок </w:t>
      </w:r>
      <w:r>
        <w:rPr>
          <w:szCs w:val="28"/>
        </w:rPr>
        <w:t>2</w:t>
      </w:r>
      <w:r w:rsidRPr="00032E59">
        <w:rPr>
          <w:szCs w:val="28"/>
        </w:rPr>
        <w:t xml:space="preserve"> – Схема, поясняю</w:t>
      </w:r>
      <w:r>
        <w:rPr>
          <w:szCs w:val="28"/>
        </w:rPr>
        <w:t>щая сущность процесса травления.</w:t>
      </w: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  <w:r w:rsidRPr="00032E59">
        <w:rPr>
          <w:sz w:val="28"/>
          <w:szCs w:val="28"/>
        </w:rPr>
        <w:t>Микрошлифы полируют для получения зеркальной поверхности механическим или электрохимическим методом. Шлифованную поверхность макрошлифа, полированную поверхность микрошлифа подвергают травлению: воздействию химически активной среды (растворов кислот, щелочей, солей и т.д.). В результате различной интенсивности растворения создается рельеф поверхности: границы зерен – глубокие впадины, растворившиеся зерна – углубления, не растворившиеся – выпуклости. Световой поток, попадая на такую поверхность, будет поглощаться, рассеиваться или отражаться от соответствующих участков поверхности, давая картину микроструктуры.</w:t>
      </w: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</w:t>
      </w:r>
      <w:r w:rsidRPr="00032E59">
        <w:rPr>
          <w:sz w:val="28"/>
          <w:szCs w:val="28"/>
        </w:rPr>
        <w:t>а электронном микроскопе изучают слепки (лаковые, углеродные, кварцевые), которые с большой точностью воспроизводят рельеф микрошлифа, или тонкие пленки исследуемого материала. Попадая на участки пленки или слепка небольшой толщины, электроны рассеиваются мало, изображение этого участка будет светлым и наоборот.</w:t>
      </w: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Default="001C31DF" w:rsidP="001C31DF">
      <w:pPr>
        <w:pStyle w:val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  <w:r w:rsidRPr="000A3E5F">
        <w:rPr>
          <w:b/>
          <w:sz w:val="28"/>
          <w:szCs w:val="28"/>
        </w:rPr>
        <w:t>4 Задание по работе</w:t>
      </w:r>
    </w:p>
    <w:p w:rsidR="001C31DF" w:rsidRPr="000A3E5F" w:rsidRDefault="001C31DF" w:rsidP="001C31DF"/>
    <w:p w:rsidR="001C31DF" w:rsidRPr="00032E59" w:rsidRDefault="001C31DF" w:rsidP="001C31DF">
      <w:pPr>
        <w:pStyle w:val="a3"/>
        <w:rPr>
          <w:szCs w:val="28"/>
        </w:rPr>
      </w:pPr>
      <w:r>
        <w:rPr>
          <w:szCs w:val="28"/>
        </w:rPr>
        <w:t xml:space="preserve">  2.</w:t>
      </w:r>
      <w:r w:rsidRPr="00032E59">
        <w:rPr>
          <w:szCs w:val="28"/>
        </w:rPr>
        <w:t>4.1</w:t>
      </w:r>
      <w:proofErr w:type="gramStart"/>
      <w:r w:rsidRPr="00032E59">
        <w:rPr>
          <w:szCs w:val="28"/>
        </w:rPr>
        <w:t xml:space="preserve"> В</w:t>
      </w:r>
      <w:proofErr w:type="gramEnd"/>
      <w:r w:rsidRPr="00032E59">
        <w:rPr>
          <w:szCs w:val="28"/>
        </w:rPr>
        <w:t xml:space="preserve">ыполнить </w:t>
      </w:r>
      <w:proofErr w:type="spellStart"/>
      <w:r w:rsidRPr="00032E59">
        <w:rPr>
          <w:szCs w:val="28"/>
        </w:rPr>
        <w:t>макроанализ</w:t>
      </w:r>
      <w:proofErr w:type="spellEnd"/>
      <w:r w:rsidRPr="00032E59">
        <w:rPr>
          <w:szCs w:val="28"/>
        </w:rPr>
        <w:t>, зарисовать макроструктуру, дать описание и объяснение по заданию преподавателя.</w:t>
      </w:r>
    </w:p>
    <w:p w:rsid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4.2</w:t>
      </w:r>
      <w:proofErr w:type="gramStart"/>
      <w:r w:rsidRPr="00032E59">
        <w:rPr>
          <w:sz w:val="28"/>
          <w:szCs w:val="28"/>
        </w:rPr>
        <w:t xml:space="preserve"> В</w:t>
      </w:r>
      <w:proofErr w:type="gramEnd"/>
      <w:r w:rsidRPr="00032E59">
        <w:rPr>
          <w:sz w:val="28"/>
          <w:szCs w:val="28"/>
        </w:rPr>
        <w:t>ыполнить микроанализ на травленном и не травленном шлифах, зарисовать схемы увиденного и дать к ним описание.</w:t>
      </w: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0A3E5F" w:rsidRDefault="001C31DF" w:rsidP="001C31DF">
      <w:pPr>
        <w:pStyle w:val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</w:t>
      </w:r>
      <w:r w:rsidRPr="000A3E5F">
        <w:rPr>
          <w:b/>
          <w:sz w:val="28"/>
          <w:szCs w:val="28"/>
        </w:rPr>
        <w:t>5 Контрольные вопросы</w:t>
      </w:r>
    </w:p>
    <w:p w:rsidR="001C31DF" w:rsidRDefault="001C31DF" w:rsidP="001C31DF">
      <w:pPr>
        <w:pStyle w:val="a3"/>
        <w:rPr>
          <w:szCs w:val="28"/>
        </w:rPr>
      </w:pPr>
      <w:r>
        <w:rPr>
          <w:szCs w:val="28"/>
        </w:rPr>
        <w:t xml:space="preserve"> </w:t>
      </w:r>
    </w:p>
    <w:p w:rsidR="001C31DF" w:rsidRPr="00032E59" w:rsidRDefault="001C31DF" w:rsidP="001C31DF">
      <w:pPr>
        <w:pStyle w:val="a3"/>
        <w:rPr>
          <w:szCs w:val="28"/>
        </w:rPr>
      </w:pPr>
      <w:r>
        <w:rPr>
          <w:szCs w:val="28"/>
        </w:rPr>
        <w:t xml:space="preserve">  2.</w:t>
      </w:r>
      <w:r w:rsidRPr="00032E59">
        <w:rPr>
          <w:szCs w:val="28"/>
        </w:rPr>
        <w:t>5.1 Основные типы кристаллических решеток и их характеристика.</w:t>
      </w:r>
    </w:p>
    <w:p w:rsid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Default="001C31DF" w:rsidP="001C31D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5.2</w:t>
      </w:r>
      <w:r>
        <w:rPr>
          <w:sz w:val="28"/>
          <w:szCs w:val="28"/>
        </w:rPr>
        <w:t xml:space="preserve"> </w:t>
      </w:r>
      <w:r w:rsidRPr="00032E59">
        <w:rPr>
          <w:sz w:val="28"/>
          <w:szCs w:val="28"/>
        </w:rPr>
        <w:t xml:space="preserve"> </w:t>
      </w:r>
      <w:r>
        <w:rPr>
          <w:sz w:val="28"/>
          <w:szCs w:val="28"/>
        </w:rPr>
        <w:t>Принцип действия металлографического микроскопа.</w:t>
      </w:r>
    </w:p>
    <w:p w:rsid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5.3 Основные методы определения внутреннего строения металлов.</w:t>
      </w:r>
    </w:p>
    <w:p w:rsid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5.4 Задачи, разрешаемые с помощью макро- и микроанализа.</w:t>
      </w:r>
    </w:p>
    <w:p w:rsid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Default="001C31DF" w:rsidP="001C31D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032E59">
        <w:rPr>
          <w:sz w:val="28"/>
          <w:szCs w:val="28"/>
        </w:rPr>
        <w:t>5.5 Приготовление шлифов и их травление.</w:t>
      </w:r>
    </w:p>
    <w:p w:rsid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Default="001C31DF" w:rsidP="001C31D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2.5.6 Сущность процесса травления.</w:t>
      </w:r>
    </w:p>
    <w:p w:rsid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Default="001C31DF" w:rsidP="001C31D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2.5.7</w:t>
      </w:r>
      <w:proofErr w:type="gramStart"/>
      <w:r>
        <w:rPr>
          <w:sz w:val="28"/>
          <w:szCs w:val="28"/>
        </w:rPr>
        <w:t xml:space="preserve"> Д</w:t>
      </w:r>
      <w:proofErr w:type="gramEnd"/>
      <w:r>
        <w:rPr>
          <w:sz w:val="28"/>
          <w:szCs w:val="28"/>
        </w:rPr>
        <w:t xml:space="preserve">ля какого вида анализа необходимо изготовить шлиф с зеркальным  </w:t>
      </w:r>
    </w:p>
    <w:p w:rsidR="001C31DF" w:rsidRDefault="001C31DF" w:rsidP="001C31D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блеском?</w:t>
      </w:r>
    </w:p>
    <w:p w:rsid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032E59" w:rsidRDefault="001C31DF" w:rsidP="001C31D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2.5.8 Определение увеличения микроскопа.</w:t>
      </w:r>
    </w:p>
    <w:p w:rsidR="001C31DF" w:rsidRDefault="001C31DF" w:rsidP="001C31DF">
      <w:pPr>
        <w:rPr>
          <w:sz w:val="28"/>
          <w:szCs w:val="28"/>
        </w:rPr>
      </w:pPr>
    </w:p>
    <w:p w:rsidR="001C31DF" w:rsidRDefault="001C31DF" w:rsidP="001C31DF">
      <w:pPr>
        <w:rPr>
          <w:sz w:val="28"/>
          <w:szCs w:val="28"/>
        </w:rPr>
      </w:pPr>
    </w:p>
    <w:p w:rsidR="001C31DF" w:rsidRDefault="001C31DF" w:rsidP="001C31DF">
      <w:pPr>
        <w:rPr>
          <w:sz w:val="28"/>
          <w:szCs w:val="28"/>
        </w:rPr>
      </w:pPr>
    </w:p>
    <w:p w:rsidR="001C31DF" w:rsidRDefault="001C31DF" w:rsidP="001C31DF">
      <w:pPr>
        <w:rPr>
          <w:sz w:val="28"/>
          <w:szCs w:val="28"/>
        </w:rPr>
      </w:pPr>
    </w:p>
    <w:p w:rsidR="001C31DF" w:rsidRDefault="001C31DF" w:rsidP="001C31DF">
      <w:pPr>
        <w:rPr>
          <w:sz w:val="28"/>
          <w:szCs w:val="28"/>
        </w:rPr>
      </w:pPr>
    </w:p>
    <w:p w:rsidR="001C31DF" w:rsidRDefault="001C31DF" w:rsidP="001C31DF">
      <w:pPr>
        <w:rPr>
          <w:sz w:val="28"/>
          <w:szCs w:val="28"/>
        </w:rPr>
      </w:pPr>
    </w:p>
    <w:p w:rsidR="001C31DF" w:rsidRDefault="001C31DF" w:rsidP="001C31DF">
      <w:pPr>
        <w:rPr>
          <w:sz w:val="28"/>
          <w:szCs w:val="28"/>
        </w:rPr>
      </w:pPr>
    </w:p>
    <w:p w:rsidR="001C31DF" w:rsidRDefault="001C31DF" w:rsidP="001C31DF">
      <w:pPr>
        <w:rPr>
          <w:sz w:val="28"/>
          <w:szCs w:val="28"/>
        </w:rPr>
      </w:pPr>
    </w:p>
    <w:p w:rsidR="001C31DF" w:rsidRDefault="001C31DF" w:rsidP="001C31DF">
      <w:pPr>
        <w:rPr>
          <w:sz w:val="28"/>
          <w:szCs w:val="28"/>
        </w:rPr>
      </w:pPr>
    </w:p>
    <w:p w:rsidR="001C31DF" w:rsidRPr="00032E59" w:rsidRDefault="001C31DF" w:rsidP="001C31DF">
      <w:pPr>
        <w:rPr>
          <w:sz w:val="28"/>
          <w:szCs w:val="28"/>
        </w:rPr>
      </w:pPr>
    </w:p>
    <w:p w:rsidR="005808C4" w:rsidRDefault="001C31DF"/>
    <w:p w:rsidR="001C31DF" w:rsidRPr="001C31DF" w:rsidRDefault="001C31DF" w:rsidP="001C31DF">
      <w:pPr>
        <w:keepNext/>
        <w:outlineLvl w:val="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 </w:t>
      </w:r>
      <w:r w:rsidRPr="001C31DF">
        <w:rPr>
          <w:sz w:val="28"/>
          <w:szCs w:val="28"/>
        </w:rPr>
        <w:t>ИЗМЕРЕНИЕ ТВЕРДОСТИ МЕТАЛЛОВ И СПЛАВОВ</w:t>
      </w:r>
    </w:p>
    <w:p w:rsidR="001C31DF" w:rsidRPr="001C31DF" w:rsidRDefault="001C31DF" w:rsidP="001C31DF">
      <w:pPr>
        <w:rPr>
          <w:sz w:val="28"/>
          <w:szCs w:val="28"/>
        </w:rPr>
      </w:pPr>
      <w:r w:rsidRPr="001C31DF">
        <w:rPr>
          <w:sz w:val="28"/>
          <w:szCs w:val="28"/>
        </w:rPr>
        <w:t xml:space="preserve">                                                       </w:t>
      </w:r>
    </w:p>
    <w:p w:rsidR="001C31DF" w:rsidRPr="001C31DF" w:rsidRDefault="001C31DF" w:rsidP="001C31DF">
      <w:pPr>
        <w:jc w:val="center"/>
        <w:rPr>
          <w:bCs/>
          <w:sz w:val="28"/>
          <w:szCs w:val="28"/>
        </w:rPr>
      </w:pPr>
      <w:r w:rsidRPr="001C31DF">
        <w:rPr>
          <w:bCs/>
          <w:sz w:val="28"/>
          <w:szCs w:val="28"/>
        </w:rPr>
        <w:t xml:space="preserve">Лабораторная работа </w:t>
      </w:r>
      <w:r>
        <w:rPr>
          <w:bCs/>
          <w:sz w:val="28"/>
          <w:szCs w:val="28"/>
        </w:rPr>
        <w:t>№ 2</w:t>
      </w:r>
    </w:p>
    <w:p w:rsidR="001C31DF" w:rsidRPr="001C31DF" w:rsidRDefault="001C31DF" w:rsidP="001C31DF">
      <w:pPr>
        <w:ind w:firstLine="709"/>
        <w:jc w:val="center"/>
        <w:rPr>
          <w:b/>
          <w:bCs/>
          <w:sz w:val="28"/>
          <w:szCs w:val="28"/>
        </w:rPr>
      </w:pPr>
    </w:p>
    <w:p w:rsidR="001C31DF" w:rsidRPr="001C31DF" w:rsidRDefault="001C31DF" w:rsidP="001C31D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Pr="001C31DF">
        <w:rPr>
          <w:b/>
          <w:bCs/>
          <w:sz w:val="28"/>
          <w:szCs w:val="28"/>
        </w:rPr>
        <w:t xml:space="preserve">.1 Цель работы </w:t>
      </w:r>
    </w:p>
    <w:p w:rsidR="001C31DF" w:rsidRPr="001C31DF" w:rsidRDefault="001C31DF" w:rsidP="001C31DF">
      <w:pPr>
        <w:ind w:firstLine="720"/>
        <w:jc w:val="both"/>
        <w:rPr>
          <w:sz w:val="28"/>
          <w:szCs w:val="28"/>
        </w:rPr>
      </w:pPr>
    </w:p>
    <w:p w:rsidR="001C31DF" w:rsidRPr="001C31DF" w:rsidRDefault="001C31DF" w:rsidP="001C31DF">
      <w:pPr>
        <w:ind w:firstLine="72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Цель работы – освоить методику испытаний и познакомиться со стандартными единицами твердости.</w:t>
      </w:r>
    </w:p>
    <w:p w:rsidR="001C31DF" w:rsidRPr="001C31DF" w:rsidRDefault="001C31DF" w:rsidP="001C31DF">
      <w:pPr>
        <w:spacing w:before="240" w:after="60"/>
        <w:jc w:val="center"/>
        <w:outlineLvl w:val="4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2</w:t>
      </w:r>
      <w:r w:rsidRPr="001C31DF">
        <w:rPr>
          <w:b/>
          <w:bCs/>
          <w:iCs/>
          <w:sz w:val="28"/>
          <w:szCs w:val="28"/>
        </w:rPr>
        <w:t>.2 Приборы и материалы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1.2.1 Прессы ТШ, ТК;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1.2.2. Набор образцов различных материалов.</w:t>
      </w:r>
    </w:p>
    <w:p w:rsidR="001C31DF" w:rsidRPr="001C31DF" w:rsidRDefault="001C31DF" w:rsidP="001C31DF">
      <w:pPr>
        <w:keepNext/>
        <w:spacing w:before="240" w:after="60"/>
        <w:ind w:firstLine="720"/>
        <w:jc w:val="center"/>
        <w:outlineLvl w:val="2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</w:t>
      </w:r>
      <w:bookmarkStart w:id="0" w:name="_GoBack"/>
      <w:bookmarkEnd w:id="0"/>
      <w:r w:rsidRPr="001C31DF">
        <w:rPr>
          <w:b/>
          <w:bCs/>
          <w:sz w:val="28"/>
          <w:szCs w:val="28"/>
        </w:rPr>
        <w:t>.3 Теоретическое введение</w:t>
      </w:r>
    </w:p>
    <w:p w:rsidR="001C31DF" w:rsidRPr="001C31DF" w:rsidRDefault="001C31DF" w:rsidP="001C31DF">
      <w:pPr>
        <w:spacing w:before="120" w:after="120"/>
        <w:ind w:firstLine="720"/>
        <w:jc w:val="both"/>
        <w:rPr>
          <w:spacing w:val="6"/>
          <w:sz w:val="28"/>
          <w:szCs w:val="28"/>
        </w:rPr>
      </w:pPr>
      <w:r w:rsidRPr="001C31DF">
        <w:rPr>
          <w:caps/>
          <w:spacing w:val="6"/>
          <w:sz w:val="28"/>
          <w:szCs w:val="28"/>
        </w:rPr>
        <w:t>О</w:t>
      </w:r>
      <w:r w:rsidRPr="001C31DF">
        <w:rPr>
          <w:spacing w:val="6"/>
          <w:sz w:val="28"/>
          <w:szCs w:val="28"/>
        </w:rPr>
        <w:t>дной из наиболее распространенных характеристик, определяющих качество металлов и сплавов, возможность их применения в различных конструкциях и при различных условиях работы, является твердость. Испытания на твердость производятся чаще, чем определение других механических характеристик металлов: прочности, относительного удлинения и др.</w:t>
      </w:r>
    </w:p>
    <w:p w:rsidR="001C31DF" w:rsidRPr="001C31DF" w:rsidRDefault="001C31DF" w:rsidP="001C31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/>
        <w:ind w:firstLine="720"/>
        <w:jc w:val="both"/>
        <w:rPr>
          <w:rFonts w:eastAsia="Courier New"/>
          <w:spacing w:val="6"/>
          <w:sz w:val="28"/>
          <w:szCs w:val="28"/>
        </w:rPr>
      </w:pPr>
      <w:r w:rsidRPr="001C31DF">
        <w:rPr>
          <w:rFonts w:eastAsia="Courier New"/>
          <w:b/>
          <w:bCs/>
          <w:sz w:val="28"/>
          <w:szCs w:val="28"/>
        </w:rPr>
        <w:t xml:space="preserve">Твердость </w:t>
      </w:r>
      <w:r w:rsidRPr="001C31DF">
        <w:rPr>
          <w:rFonts w:eastAsia="Courier New"/>
          <w:sz w:val="28"/>
          <w:szCs w:val="28"/>
        </w:rPr>
        <w:t>– свойство металлов и сплавов сопротивляться местной пластической деформации, возникающей при внедрении в него более твердого тела.</w:t>
      </w:r>
      <w:r w:rsidRPr="001C31DF">
        <w:rPr>
          <w:rFonts w:eastAsia="Courier New"/>
          <w:b/>
          <w:bCs/>
          <w:iCs/>
          <w:spacing w:val="6"/>
          <w:sz w:val="28"/>
          <w:szCs w:val="28"/>
        </w:rPr>
        <w:t xml:space="preserve"> </w:t>
      </w:r>
      <w:r w:rsidRPr="001C31DF">
        <w:rPr>
          <w:rFonts w:eastAsia="Courier New"/>
          <w:spacing w:val="6"/>
          <w:sz w:val="28"/>
          <w:szCs w:val="28"/>
        </w:rPr>
        <w:t>Для определения твёрдости в поверхность материала с определённой силой вдавливается тело (</w:t>
      </w:r>
      <w:proofErr w:type="spellStart"/>
      <w:r w:rsidRPr="001C31DF">
        <w:rPr>
          <w:rFonts w:eastAsia="Courier New"/>
          <w:spacing w:val="6"/>
          <w:sz w:val="28"/>
          <w:szCs w:val="28"/>
        </w:rPr>
        <w:t>индентор</w:t>
      </w:r>
      <w:proofErr w:type="spellEnd"/>
      <w:r w:rsidRPr="001C31DF">
        <w:rPr>
          <w:rFonts w:eastAsia="Courier New"/>
          <w:spacing w:val="6"/>
          <w:sz w:val="28"/>
          <w:szCs w:val="28"/>
        </w:rPr>
        <w:t xml:space="preserve">), выполненное в виде стального шарика, алмазного конуса, пирамиды или иглы. По размерам получаемого на поверхности отпечатка судят о твёрдости материала. В зависимости от способа измерения твёрдости материала, количественно её характеризуют </w:t>
      </w:r>
      <w:r w:rsidRPr="001C31DF">
        <w:rPr>
          <w:rFonts w:eastAsia="Courier New"/>
          <w:b/>
          <w:bCs/>
          <w:iCs/>
          <w:spacing w:val="6"/>
          <w:sz w:val="28"/>
          <w:szCs w:val="28"/>
        </w:rPr>
        <w:t xml:space="preserve">числом твёрдости по Бринеллю (НВ) и  </w:t>
      </w:r>
      <w:proofErr w:type="spellStart"/>
      <w:r w:rsidRPr="001C31DF">
        <w:rPr>
          <w:rFonts w:eastAsia="Courier New"/>
          <w:b/>
          <w:bCs/>
          <w:iCs/>
          <w:spacing w:val="6"/>
          <w:sz w:val="28"/>
          <w:szCs w:val="28"/>
        </w:rPr>
        <w:t>Роквеллу</w:t>
      </w:r>
      <w:proofErr w:type="spellEnd"/>
      <w:r w:rsidRPr="001C31DF">
        <w:rPr>
          <w:rFonts w:eastAsia="Courier New"/>
          <w:b/>
          <w:bCs/>
          <w:iCs/>
          <w:spacing w:val="6"/>
          <w:sz w:val="28"/>
          <w:szCs w:val="28"/>
        </w:rPr>
        <w:t xml:space="preserve"> (HRC).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Статическими методами определения твердости являются методы Бринелля (ГОСТ9012-59) и </w:t>
      </w:r>
      <w:proofErr w:type="spellStart"/>
      <w:r w:rsidRPr="001C31DF">
        <w:rPr>
          <w:sz w:val="28"/>
          <w:szCs w:val="28"/>
        </w:rPr>
        <w:t>Роквелла</w:t>
      </w:r>
      <w:proofErr w:type="spellEnd"/>
      <w:r w:rsidRPr="001C31DF">
        <w:rPr>
          <w:sz w:val="28"/>
          <w:szCs w:val="28"/>
        </w:rPr>
        <w:t xml:space="preserve"> (ГОСТ9013-59).</w:t>
      </w:r>
    </w:p>
    <w:p w:rsidR="001C31DF" w:rsidRPr="001C31DF" w:rsidRDefault="001C31DF" w:rsidP="001C31DF">
      <w:pPr>
        <w:ind w:firstLine="720"/>
        <w:jc w:val="both"/>
        <w:rPr>
          <w:b/>
          <w:bCs/>
          <w:sz w:val="28"/>
          <w:szCs w:val="28"/>
        </w:rPr>
      </w:pPr>
    </w:p>
    <w:p w:rsidR="001C31DF" w:rsidRPr="001C31DF" w:rsidRDefault="001C31DF" w:rsidP="001C31DF">
      <w:pPr>
        <w:jc w:val="center"/>
        <w:rPr>
          <w:b/>
          <w:bCs/>
          <w:sz w:val="28"/>
          <w:szCs w:val="28"/>
        </w:rPr>
      </w:pPr>
      <w:r w:rsidRPr="001C31DF">
        <w:rPr>
          <w:b/>
          <w:bCs/>
          <w:sz w:val="28"/>
          <w:szCs w:val="28"/>
        </w:rPr>
        <w:t>1.4 Твердость по Бринеллю (НВ)</w:t>
      </w:r>
    </w:p>
    <w:p w:rsidR="001C31DF" w:rsidRPr="001C31DF" w:rsidRDefault="001C31DF" w:rsidP="001C31DF">
      <w:pPr>
        <w:ind w:firstLine="720"/>
        <w:jc w:val="both"/>
        <w:rPr>
          <w:bCs/>
          <w:sz w:val="28"/>
          <w:szCs w:val="28"/>
        </w:rPr>
      </w:pPr>
    </w:p>
    <w:p w:rsidR="001C31DF" w:rsidRPr="001C31DF" w:rsidRDefault="001C31DF" w:rsidP="001C31DF">
      <w:pPr>
        <w:ind w:firstLine="720"/>
        <w:jc w:val="both"/>
        <w:rPr>
          <w:sz w:val="28"/>
          <w:szCs w:val="28"/>
        </w:rPr>
      </w:pPr>
      <w:r w:rsidRPr="001C31DF">
        <w:rPr>
          <w:bCs/>
          <w:sz w:val="28"/>
          <w:szCs w:val="28"/>
        </w:rPr>
        <w:t>Твердость по Бринеллю</w:t>
      </w:r>
      <w:r w:rsidRPr="001C31DF">
        <w:rPr>
          <w:b/>
          <w:bCs/>
          <w:sz w:val="28"/>
          <w:szCs w:val="28"/>
        </w:rPr>
        <w:t xml:space="preserve"> </w:t>
      </w:r>
      <w:r w:rsidRPr="001C31DF">
        <w:rPr>
          <w:sz w:val="28"/>
          <w:szCs w:val="28"/>
        </w:rPr>
        <w:t xml:space="preserve">определяется вдавливанием стандартного стального шарика диаметром </w:t>
      </w:r>
      <w:r w:rsidRPr="001C31DF">
        <w:rPr>
          <w:b/>
          <w:bCs/>
          <w:sz w:val="28"/>
          <w:szCs w:val="28"/>
          <w:lang w:val="en-US"/>
        </w:rPr>
        <w:t>D</w:t>
      </w:r>
      <w:r w:rsidRPr="001C31DF">
        <w:rPr>
          <w:sz w:val="28"/>
          <w:szCs w:val="28"/>
        </w:rPr>
        <w:t xml:space="preserve">, мм под действием нагрузки </w:t>
      </w:r>
      <w:proofErr w:type="gramStart"/>
      <w:r w:rsidRPr="001C31DF">
        <w:rPr>
          <w:b/>
          <w:bCs/>
          <w:sz w:val="28"/>
          <w:szCs w:val="28"/>
        </w:rPr>
        <w:t>Р</w:t>
      </w:r>
      <w:proofErr w:type="gramEnd"/>
      <w:r w:rsidRPr="001C31DF">
        <w:rPr>
          <w:sz w:val="28"/>
          <w:szCs w:val="28"/>
        </w:rPr>
        <w:t xml:space="preserve">, </w:t>
      </w:r>
      <w:r w:rsidRPr="001C31DF">
        <w:rPr>
          <w:b/>
          <w:bCs/>
          <w:sz w:val="28"/>
          <w:szCs w:val="28"/>
        </w:rPr>
        <w:t>Н</w:t>
      </w:r>
      <w:r w:rsidRPr="001C31DF">
        <w:rPr>
          <w:sz w:val="28"/>
          <w:szCs w:val="28"/>
        </w:rPr>
        <w:t xml:space="preserve"> (рисунок 1) и вычисляется делением нагрузки на площадь поверхности сферического отпечатка, мм</w:t>
      </w:r>
      <w:r w:rsidRPr="001C31DF">
        <w:rPr>
          <w:sz w:val="28"/>
          <w:szCs w:val="28"/>
          <w:vertAlign w:val="superscript"/>
        </w:rPr>
        <w:t xml:space="preserve">2 </w:t>
      </w:r>
      <w:r w:rsidRPr="001C31DF">
        <w:rPr>
          <w:sz w:val="28"/>
          <w:szCs w:val="28"/>
        </w:rPr>
        <w:t xml:space="preserve">. </w:t>
      </w:r>
    </w:p>
    <w:p w:rsidR="001C31DF" w:rsidRPr="001C31DF" w:rsidRDefault="001C31DF" w:rsidP="001C31DF">
      <w:pPr>
        <w:ind w:firstLine="72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Число твердости по Бринеллю, обозначаемое </w:t>
      </w:r>
      <w:r w:rsidRPr="001C31DF">
        <w:rPr>
          <w:sz w:val="28"/>
          <w:szCs w:val="28"/>
          <w:lang w:val="en-US"/>
        </w:rPr>
        <w:t>HB</w:t>
      </w:r>
      <w:r w:rsidRPr="001C31DF">
        <w:rPr>
          <w:sz w:val="28"/>
          <w:szCs w:val="28"/>
        </w:rPr>
        <w:t xml:space="preserve">, представляет собой отношение нагрузки </w:t>
      </w:r>
      <w:r w:rsidRPr="001C31DF">
        <w:rPr>
          <w:sz w:val="28"/>
          <w:szCs w:val="28"/>
          <w:lang w:val="en-US"/>
        </w:rPr>
        <w:t>P</w:t>
      </w:r>
      <w:r w:rsidRPr="001C31DF">
        <w:rPr>
          <w:sz w:val="28"/>
          <w:szCs w:val="28"/>
        </w:rPr>
        <w:t xml:space="preserve"> к площади поверхности сферического отпечатка </w:t>
      </w:r>
      <w:r w:rsidRPr="001C31DF">
        <w:rPr>
          <w:sz w:val="28"/>
          <w:szCs w:val="28"/>
          <w:lang w:val="en-US"/>
        </w:rPr>
        <w:t>F</w:t>
      </w:r>
      <w:r w:rsidRPr="001C31DF">
        <w:rPr>
          <w:sz w:val="28"/>
          <w:szCs w:val="28"/>
        </w:rPr>
        <w:t xml:space="preserve"> и измеряется в кгс/мм</w:t>
      </w:r>
      <w:proofErr w:type="gramStart"/>
      <w:r w:rsidRPr="001C31DF">
        <w:rPr>
          <w:sz w:val="28"/>
          <w:szCs w:val="28"/>
          <w:vertAlign w:val="superscript"/>
        </w:rPr>
        <w:t>2</w:t>
      </w:r>
      <w:proofErr w:type="gramEnd"/>
      <w:r w:rsidRPr="001C31DF">
        <w:rPr>
          <w:sz w:val="28"/>
          <w:szCs w:val="28"/>
        </w:rPr>
        <w:t xml:space="preserve"> или МПа:                                                                                          </w:t>
      </w:r>
    </w:p>
    <w:p w:rsidR="001C31DF" w:rsidRPr="001C31DF" w:rsidRDefault="001C31DF" w:rsidP="001C31DF">
      <w:pPr>
        <w:spacing w:before="120" w:after="120"/>
        <w:jc w:val="center"/>
        <w:rPr>
          <w:sz w:val="28"/>
          <w:szCs w:val="28"/>
        </w:rPr>
      </w:pPr>
      <w:r w:rsidRPr="001C31DF">
        <w:rPr>
          <w:sz w:val="28"/>
          <w:szCs w:val="28"/>
        </w:rPr>
        <w:t xml:space="preserve">                                                   </w:t>
      </w:r>
      <w:r w:rsidRPr="001C31DF">
        <w:rPr>
          <w:position w:val="-24"/>
          <w:sz w:val="28"/>
          <w:szCs w:val="28"/>
        </w:rPr>
        <w:object w:dxaOrig="8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pt;height:31pt" o:ole="">
            <v:imagedata r:id="rId6" o:title=""/>
          </v:shape>
          <o:OLEObject Type="Embed" ProgID="Equation.3" ShapeID="_x0000_i1025" DrawAspect="Content" ObjectID="_1666015491" r:id="rId7"/>
        </w:object>
      </w:r>
      <w:r w:rsidRPr="001C31DF">
        <w:rPr>
          <w:sz w:val="28"/>
          <w:szCs w:val="28"/>
        </w:rPr>
        <w:t xml:space="preserve">                                                    (1)</w:t>
      </w:r>
    </w:p>
    <w:p w:rsidR="001C31DF" w:rsidRPr="001C31DF" w:rsidRDefault="001C31DF" w:rsidP="001C31DF">
      <w:pPr>
        <w:spacing w:before="120" w:after="120"/>
        <w:jc w:val="both"/>
        <w:rPr>
          <w:sz w:val="28"/>
          <w:szCs w:val="28"/>
        </w:rPr>
      </w:pPr>
      <w:r w:rsidRPr="001C31DF">
        <w:rPr>
          <w:sz w:val="28"/>
          <w:szCs w:val="28"/>
        </w:rPr>
        <w:lastRenderedPageBreak/>
        <w:t xml:space="preserve">Площадь шарового сегмента составит:   </w:t>
      </w:r>
      <w:r w:rsidRPr="001C31DF">
        <w:rPr>
          <w:position w:val="-6"/>
          <w:sz w:val="28"/>
          <w:szCs w:val="28"/>
        </w:rPr>
        <w:object w:dxaOrig="1140" w:dyaOrig="279">
          <v:shape id="_x0000_i1026" type="#_x0000_t75" style="width:57pt;height:14pt" o:ole="">
            <v:imagedata r:id="rId8" o:title=""/>
          </v:shape>
          <o:OLEObject Type="Embed" ProgID="Equation.3" ShapeID="_x0000_i1026" DrawAspect="Content" ObjectID="_1666015492" r:id="rId9"/>
        </w:object>
      </w:r>
      <w:r w:rsidRPr="001C31DF">
        <w:rPr>
          <w:sz w:val="28"/>
          <w:szCs w:val="28"/>
        </w:rPr>
        <w:t>, мм</w:t>
      </w:r>
      <w:proofErr w:type="gramStart"/>
      <w:r w:rsidRPr="001C31DF">
        <w:rPr>
          <w:sz w:val="28"/>
          <w:szCs w:val="28"/>
          <w:vertAlign w:val="superscript"/>
        </w:rPr>
        <w:t>2</w:t>
      </w:r>
      <w:proofErr w:type="gramEnd"/>
      <w:r w:rsidRPr="001C31DF">
        <w:rPr>
          <w:sz w:val="28"/>
          <w:szCs w:val="28"/>
        </w:rPr>
        <w:t xml:space="preserve"> </w:t>
      </w:r>
      <w:r w:rsidRPr="001C31DF">
        <w:rPr>
          <w:sz w:val="28"/>
          <w:szCs w:val="28"/>
        </w:rPr>
        <w:tab/>
        <w:t xml:space="preserve">                        (2)</w:t>
      </w:r>
    </w:p>
    <w:p w:rsidR="001C31DF" w:rsidRPr="001C31DF" w:rsidRDefault="001C31DF" w:rsidP="001C31DF">
      <w:pPr>
        <w:spacing w:before="120" w:after="12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где </w:t>
      </w:r>
      <w:r w:rsidRPr="001C31DF">
        <w:rPr>
          <w:sz w:val="28"/>
          <w:szCs w:val="28"/>
          <w:lang w:val="en-US"/>
        </w:rPr>
        <w:t>D</w:t>
      </w:r>
      <w:r w:rsidRPr="001C31DF">
        <w:rPr>
          <w:sz w:val="28"/>
          <w:szCs w:val="28"/>
        </w:rPr>
        <w:t xml:space="preserve"> –диаметр шарика, (</w:t>
      </w:r>
      <w:proofErr w:type="gramStart"/>
      <w:r w:rsidRPr="001C31DF">
        <w:rPr>
          <w:sz w:val="28"/>
          <w:szCs w:val="28"/>
        </w:rPr>
        <w:t>мм</w:t>
      </w:r>
      <w:proofErr w:type="gramEnd"/>
      <w:r w:rsidRPr="001C31DF">
        <w:rPr>
          <w:sz w:val="28"/>
          <w:szCs w:val="28"/>
        </w:rPr>
        <w:t xml:space="preserve">);         </w:t>
      </w:r>
      <w:r w:rsidRPr="001C31DF">
        <w:rPr>
          <w:sz w:val="28"/>
          <w:szCs w:val="28"/>
          <w:lang w:val="en-US"/>
        </w:rPr>
        <w:t>h</w:t>
      </w:r>
      <w:r w:rsidRPr="001C31DF">
        <w:rPr>
          <w:sz w:val="28"/>
          <w:szCs w:val="28"/>
        </w:rPr>
        <w:t xml:space="preserve"> – глубина отпечатка, (мм).</w:t>
      </w:r>
    </w:p>
    <w:p w:rsidR="001C31DF" w:rsidRPr="001C31DF" w:rsidRDefault="001C31DF" w:rsidP="001C31DF">
      <w:pPr>
        <w:ind w:firstLine="720"/>
        <w:jc w:val="both"/>
        <w:rPr>
          <w:sz w:val="28"/>
          <w:szCs w:val="28"/>
        </w:rPr>
      </w:pPr>
    </w:p>
    <w:p w:rsidR="001C31DF" w:rsidRPr="001C31DF" w:rsidRDefault="001C31DF" w:rsidP="001C31DF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590800" cy="2159000"/>
            <wp:effectExtent l="0" t="0" r="0" b="0"/>
            <wp:docPr id="3" name="Рисунок 3" descr="ЭТМ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ЭТМ_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18000"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39" r="94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15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1DF" w:rsidRPr="001C31DF" w:rsidRDefault="001C31DF" w:rsidP="001C31DF">
      <w:pPr>
        <w:spacing w:after="120" w:line="480" w:lineRule="auto"/>
        <w:jc w:val="center"/>
        <w:rPr>
          <w:sz w:val="28"/>
          <w:szCs w:val="28"/>
        </w:rPr>
      </w:pPr>
      <w:r w:rsidRPr="001C31DF">
        <w:rPr>
          <w:sz w:val="28"/>
          <w:szCs w:val="28"/>
        </w:rPr>
        <w:t>Рисунок 1- Схема испытаний на твердость по Бринеллю.</w:t>
      </w:r>
    </w:p>
    <w:p w:rsidR="001C31DF" w:rsidRPr="001C31DF" w:rsidRDefault="001C31DF" w:rsidP="001C31DF">
      <w:pPr>
        <w:spacing w:before="120" w:after="12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Так как глубину отпечатка измерить трудно, а проще измерить диаметр отпечатка </w:t>
      </w:r>
      <w:r w:rsidRPr="001C31DF">
        <w:rPr>
          <w:sz w:val="28"/>
          <w:szCs w:val="28"/>
          <w:lang w:val="en-US"/>
        </w:rPr>
        <w:t>d</w:t>
      </w:r>
      <w:r w:rsidRPr="001C31DF">
        <w:rPr>
          <w:sz w:val="28"/>
          <w:szCs w:val="28"/>
        </w:rPr>
        <w:t xml:space="preserve">, выражают </w:t>
      </w:r>
      <w:r w:rsidRPr="001C31DF">
        <w:rPr>
          <w:sz w:val="28"/>
          <w:szCs w:val="28"/>
          <w:lang w:val="en-US"/>
        </w:rPr>
        <w:t>h</w:t>
      </w:r>
      <w:r w:rsidRPr="001C31DF">
        <w:rPr>
          <w:sz w:val="28"/>
          <w:szCs w:val="28"/>
        </w:rPr>
        <w:t xml:space="preserve"> через диаметр шарика </w:t>
      </w:r>
      <w:r w:rsidRPr="001C31DF">
        <w:rPr>
          <w:sz w:val="28"/>
          <w:szCs w:val="28"/>
          <w:lang w:val="en-US"/>
        </w:rPr>
        <w:t>D</w:t>
      </w:r>
      <w:r w:rsidRPr="001C31DF">
        <w:rPr>
          <w:sz w:val="28"/>
          <w:szCs w:val="28"/>
        </w:rPr>
        <w:t xml:space="preserve"> и отпечатка </w:t>
      </w:r>
      <w:r w:rsidRPr="001C31DF">
        <w:rPr>
          <w:sz w:val="28"/>
          <w:szCs w:val="28"/>
          <w:lang w:val="en-US"/>
        </w:rPr>
        <w:t>d</w:t>
      </w:r>
      <w:r w:rsidRPr="001C31DF">
        <w:rPr>
          <w:sz w:val="28"/>
          <w:szCs w:val="28"/>
        </w:rPr>
        <w:t>:</w:t>
      </w:r>
    </w:p>
    <w:p w:rsidR="001C31DF" w:rsidRPr="001C31DF" w:rsidRDefault="001C31DF" w:rsidP="001C31DF">
      <w:pPr>
        <w:spacing w:before="120" w:after="12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ab/>
        <w:t xml:space="preserve">                                  </w:t>
      </w:r>
      <w:r w:rsidRPr="001C31DF">
        <w:rPr>
          <w:position w:val="-24"/>
          <w:sz w:val="28"/>
          <w:szCs w:val="28"/>
        </w:rPr>
        <w:object w:dxaOrig="1719" w:dyaOrig="700">
          <v:shape id="_x0000_i1027" type="#_x0000_t75" style="width:86pt;height:35pt" o:ole="">
            <v:imagedata r:id="rId11" o:title=""/>
          </v:shape>
          <o:OLEObject Type="Embed" ProgID="Equation.3" ShapeID="_x0000_i1027" DrawAspect="Content" ObjectID="_1666015493" r:id="rId12"/>
        </w:object>
      </w:r>
      <w:r w:rsidRPr="001C31DF">
        <w:rPr>
          <w:sz w:val="28"/>
          <w:szCs w:val="28"/>
        </w:rPr>
        <w:t>,   (</w:t>
      </w:r>
      <w:proofErr w:type="gramStart"/>
      <w:r w:rsidRPr="001C31DF">
        <w:rPr>
          <w:sz w:val="28"/>
          <w:szCs w:val="28"/>
        </w:rPr>
        <w:t>мм</w:t>
      </w:r>
      <w:proofErr w:type="gramEnd"/>
      <w:r w:rsidRPr="001C31DF">
        <w:rPr>
          <w:sz w:val="28"/>
          <w:szCs w:val="28"/>
        </w:rPr>
        <w:t>)</w:t>
      </w:r>
      <w:r w:rsidRPr="001C31DF">
        <w:rPr>
          <w:sz w:val="28"/>
          <w:szCs w:val="28"/>
        </w:rPr>
        <w:tab/>
      </w:r>
      <w:r w:rsidRPr="001C31DF">
        <w:rPr>
          <w:sz w:val="28"/>
          <w:szCs w:val="28"/>
        </w:rPr>
        <w:tab/>
        <w:t xml:space="preserve">    </w:t>
      </w:r>
      <w:r w:rsidRPr="001C31DF">
        <w:rPr>
          <w:sz w:val="28"/>
          <w:szCs w:val="28"/>
        </w:rPr>
        <w:tab/>
      </w:r>
      <w:r w:rsidRPr="001C31DF">
        <w:rPr>
          <w:sz w:val="28"/>
          <w:szCs w:val="28"/>
        </w:rPr>
        <w:tab/>
        <w:t xml:space="preserve">               (3)</w:t>
      </w:r>
    </w:p>
    <w:p w:rsidR="001C31DF" w:rsidRPr="001C31DF" w:rsidRDefault="001C31DF" w:rsidP="001C31DF">
      <w:pPr>
        <w:spacing w:before="120" w:after="12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Тогда                                 </w:t>
      </w:r>
      <w:r w:rsidRPr="001C31DF">
        <w:rPr>
          <w:position w:val="-24"/>
          <w:sz w:val="28"/>
          <w:szCs w:val="28"/>
        </w:rPr>
        <w:object w:dxaOrig="2400" w:dyaOrig="620">
          <v:shape id="_x0000_i1028" type="#_x0000_t75" style="width:120pt;height:31pt" o:ole="">
            <v:imagedata r:id="rId13" o:title=""/>
          </v:shape>
          <o:OLEObject Type="Embed" ProgID="Equation.3" ShapeID="_x0000_i1028" DrawAspect="Content" ObjectID="_1666015494" r:id="rId14"/>
        </w:object>
      </w:r>
      <w:r w:rsidRPr="001C31DF">
        <w:rPr>
          <w:sz w:val="28"/>
          <w:szCs w:val="28"/>
        </w:rPr>
        <w:t>,  (мм</w:t>
      </w:r>
      <w:proofErr w:type="gramStart"/>
      <w:r w:rsidRPr="001C31DF">
        <w:rPr>
          <w:sz w:val="28"/>
          <w:szCs w:val="28"/>
          <w:vertAlign w:val="superscript"/>
        </w:rPr>
        <w:t>2</w:t>
      </w:r>
      <w:proofErr w:type="gramEnd"/>
      <w:r w:rsidRPr="001C31DF">
        <w:rPr>
          <w:sz w:val="28"/>
          <w:szCs w:val="28"/>
        </w:rPr>
        <w:t>)</w:t>
      </w:r>
      <w:r w:rsidRPr="001C31DF">
        <w:rPr>
          <w:sz w:val="28"/>
          <w:szCs w:val="28"/>
        </w:rPr>
        <w:tab/>
      </w:r>
      <w:r w:rsidRPr="001C31DF">
        <w:rPr>
          <w:sz w:val="28"/>
          <w:szCs w:val="28"/>
        </w:rPr>
        <w:tab/>
        <w:t xml:space="preserve">                          (4)</w:t>
      </w:r>
    </w:p>
    <w:p w:rsidR="001C31DF" w:rsidRPr="001C31DF" w:rsidRDefault="001C31DF" w:rsidP="001C31DF">
      <w:pPr>
        <w:spacing w:before="120" w:after="12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Число твердости по Бринеллю определяется по формуле:</w:t>
      </w:r>
    </w:p>
    <w:p w:rsidR="001C31DF" w:rsidRPr="001C31DF" w:rsidRDefault="001C31DF" w:rsidP="001C31DF">
      <w:pPr>
        <w:spacing w:before="120" w:after="12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ab/>
      </w:r>
      <w:r w:rsidRPr="001C31DF">
        <w:rPr>
          <w:position w:val="-34"/>
          <w:sz w:val="28"/>
          <w:szCs w:val="28"/>
        </w:rPr>
        <w:object w:dxaOrig="2460" w:dyaOrig="720">
          <v:shape id="_x0000_i1029" type="#_x0000_t75" style="width:123pt;height:36pt" o:ole="">
            <v:imagedata r:id="rId15" o:title=""/>
          </v:shape>
          <o:OLEObject Type="Embed" ProgID="Equation.3" ShapeID="_x0000_i1029" DrawAspect="Content" ObjectID="_1666015495" r:id="rId16"/>
        </w:object>
      </w:r>
      <w:r w:rsidRPr="001C31DF">
        <w:rPr>
          <w:sz w:val="28"/>
          <w:szCs w:val="28"/>
        </w:rPr>
        <w:t>,  (кгс/мм</w:t>
      </w:r>
      <w:proofErr w:type="gramStart"/>
      <w:r w:rsidRPr="001C31DF">
        <w:rPr>
          <w:sz w:val="28"/>
          <w:szCs w:val="28"/>
          <w:vertAlign w:val="superscript"/>
        </w:rPr>
        <w:t>2</w:t>
      </w:r>
      <w:proofErr w:type="gramEnd"/>
      <w:r w:rsidRPr="001C31DF">
        <w:rPr>
          <w:sz w:val="28"/>
          <w:szCs w:val="28"/>
        </w:rPr>
        <w:t xml:space="preserve">)   </w:t>
      </w:r>
      <w:r w:rsidRPr="001C31DF">
        <w:rPr>
          <w:sz w:val="28"/>
          <w:szCs w:val="28"/>
        </w:rPr>
        <w:tab/>
        <w:t>н/мм</w:t>
      </w:r>
      <w:r w:rsidRPr="001C31DF">
        <w:rPr>
          <w:sz w:val="28"/>
          <w:szCs w:val="28"/>
          <w:vertAlign w:val="superscript"/>
        </w:rPr>
        <w:t>2</w:t>
      </w:r>
      <w:r w:rsidRPr="001C31DF">
        <w:rPr>
          <w:sz w:val="28"/>
          <w:szCs w:val="28"/>
        </w:rPr>
        <w:t xml:space="preserve"> или МПа</w:t>
      </w:r>
      <w:r w:rsidRPr="001C31DF">
        <w:rPr>
          <w:sz w:val="28"/>
          <w:szCs w:val="28"/>
        </w:rPr>
        <w:tab/>
        <w:t xml:space="preserve">                          (5)</w:t>
      </w:r>
    </w:p>
    <w:p w:rsidR="001C31DF" w:rsidRPr="001C31DF" w:rsidRDefault="001C31DF" w:rsidP="001C31DF">
      <w:pPr>
        <w:spacing w:before="120" w:after="12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Для перевода твердости по Бринеллю в единицы СИ необходимо умножить число твердости в кгс/мм</w:t>
      </w:r>
      <w:proofErr w:type="gramStart"/>
      <w:r w:rsidRPr="001C31DF">
        <w:rPr>
          <w:sz w:val="28"/>
          <w:szCs w:val="28"/>
          <w:vertAlign w:val="superscript"/>
        </w:rPr>
        <w:t>2</w:t>
      </w:r>
      <w:proofErr w:type="gramEnd"/>
      <w:r w:rsidRPr="001C31DF">
        <w:rPr>
          <w:sz w:val="28"/>
          <w:szCs w:val="28"/>
        </w:rPr>
        <w:t xml:space="preserve"> на 9,81, т.е. </w:t>
      </w:r>
      <w:r w:rsidRPr="001C31DF">
        <w:rPr>
          <w:sz w:val="28"/>
          <w:szCs w:val="28"/>
          <w:lang w:val="en-US"/>
        </w:rPr>
        <w:t>HB</w:t>
      </w:r>
      <w:r w:rsidRPr="001C31DF">
        <w:rPr>
          <w:sz w:val="28"/>
          <w:szCs w:val="28"/>
        </w:rPr>
        <w:t xml:space="preserve"> = 9,81∙ </w:t>
      </w:r>
      <w:r w:rsidRPr="001C31DF">
        <w:rPr>
          <w:sz w:val="28"/>
          <w:szCs w:val="28"/>
          <w:lang w:val="en-US"/>
        </w:rPr>
        <w:t>HB</w:t>
      </w:r>
      <w:r w:rsidRPr="001C31DF">
        <w:rPr>
          <w:sz w:val="28"/>
          <w:szCs w:val="28"/>
        </w:rPr>
        <w:t xml:space="preserve"> (МПа).</w:t>
      </w:r>
    </w:p>
    <w:p w:rsidR="001C31DF" w:rsidRPr="001C31DF" w:rsidRDefault="001C31DF" w:rsidP="001C31DF">
      <w:pPr>
        <w:jc w:val="both"/>
        <w:rPr>
          <w:sz w:val="28"/>
          <w:szCs w:val="28"/>
        </w:rPr>
      </w:pPr>
    </w:p>
    <w:p w:rsidR="001C31DF" w:rsidRPr="001C31DF" w:rsidRDefault="001C31DF" w:rsidP="001C31DF">
      <w:pPr>
        <w:jc w:val="center"/>
        <w:rPr>
          <w:sz w:val="28"/>
          <w:szCs w:val="28"/>
        </w:rPr>
      </w:pPr>
      <w:r w:rsidRPr="001C31DF">
        <w:rPr>
          <w:b/>
          <w:sz w:val="28"/>
          <w:szCs w:val="28"/>
        </w:rPr>
        <w:t>1.5 Условия испытания</w:t>
      </w:r>
    </w:p>
    <w:p w:rsidR="001C31DF" w:rsidRPr="001C31DF" w:rsidRDefault="001C31DF" w:rsidP="001C31DF">
      <w:pPr>
        <w:jc w:val="both"/>
        <w:rPr>
          <w:sz w:val="28"/>
          <w:szCs w:val="28"/>
        </w:rPr>
      </w:pPr>
    </w:p>
    <w:p w:rsidR="001C31DF" w:rsidRPr="001C31DF" w:rsidRDefault="001C31DF" w:rsidP="001C31DF">
      <w:pPr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Диаметр шарика </w:t>
      </w:r>
      <w:r w:rsidRPr="001C31DF">
        <w:rPr>
          <w:b/>
          <w:bCs/>
          <w:sz w:val="28"/>
          <w:szCs w:val="28"/>
          <w:lang w:val="en-US"/>
        </w:rPr>
        <w:t>D</w:t>
      </w:r>
      <w:r w:rsidRPr="001C31DF">
        <w:rPr>
          <w:sz w:val="28"/>
          <w:szCs w:val="28"/>
        </w:rPr>
        <w:t xml:space="preserve"> выбирается в зависимости от толщины испытуемого образца: </w:t>
      </w:r>
    </w:p>
    <w:p w:rsidR="001C31DF" w:rsidRPr="001C31DF" w:rsidRDefault="001C31DF" w:rsidP="001C31DF">
      <w:pPr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            при толщине более </w:t>
      </w:r>
      <w:smartTag w:uri="urn:schemas-microsoft-com:office:smarttags" w:element="metricconverter">
        <w:smartTagPr>
          <w:attr w:name="ProductID" w:val="6 мм"/>
        </w:smartTagPr>
        <w:r w:rsidRPr="001C31DF">
          <w:rPr>
            <w:sz w:val="28"/>
            <w:szCs w:val="28"/>
          </w:rPr>
          <w:t>6 мм</w:t>
        </w:r>
      </w:smartTag>
      <w:r w:rsidRPr="001C31DF">
        <w:rPr>
          <w:sz w:val="28"/>
          <w:szCs w:val="28"/>
        </w:rPr>
        <w:t xml:space="preserve"> </w:t>
      </w:r>
      <w:r w:rsidRPr="001C31DF">
        <w:rPr>
          <w:sz w:val="28"/>
          <w:szCs w:val="28"/>
          <w:lang w:val="en-US"/>
        </w:rPr>
        <w:t>D</w:t>
      </w:r>
      <w:r w:rsidRPr="001C31DF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0 мм"/>
        </w:smartTagPr>
        <w:r w:rsidRPr="001C31DF">
          <w:rPr>
            <w:sz w:val="28"/>
            <w:szCs w:val="28"/>
          </w:rPr>
          <w:t>10 мм</w:t>
        </w:r>
      </w:smartTag>
      <w:r w:rsidRPr="001C31DF">
        <w:rPr>
          <w:sz w:val="28"/>
          <w:szCs w:val="28"/>
        </w:rPr>
        <w:t>;</w:t>
      </w:r>
    </w:p>
    <w:p w:rsidR="001C31DF" w:rsidRPr="001C31DF" w:rsidRDefault="001C31DF" w:rsidP="001C31DF">
      <w:pPr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            при толщине от 3 до </w:t>
      </w:r>
      <w:smartTag w:uri="urn:schemas-microsoft-com:office:smarttags" w:element="metricconverter">
        <w:smartTagPr>
          <w:attr w:name="ProductID" w:val="6 мм"/>
        </w:smartTagPr>
        <w:r w:rsidRPr="001C31DF">
          <w:rPr>
            <w:sz w:val="28"/>
            <w:szCs w:val="28"/>
          </w:rPr>
          <w:t>6 мм</w:t>
        </w:r>
      </w:smartTag>
      <w:r w:rsidRPr="001C31DF">
        <w:rPr>
          <w:sz w:val="28"/>
          <w:szCs w:val="28"/>
        </w:rPr>
        <w:t xml:space="preserve"> </w:t>
      </w:r>
      <w:r w:rsidRPr="001C31DF">
        <w:rPr>
          <w:sz w:val="28"/>
          <w:szCs w:val="28"/>
          <w:lang w:val="en-US"/>
        </w:rPr>
        <w:t>D</w:t>
      </w:r>
      <w:r w:rsidRPr="001C31DF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5 мм"/>
        </w:smartTagPr>
        <w:r w:rsidRPr="001C31DF">
          <w:rPr>
            <w:sz w:val="28"/>
            <w:szCs w:val="28"/>
          </w:rPr>
          <w:t>5 мм</w:t>
        </w:r>
      </w:smartTag>
      <w:r w:rsidRPr="001C31DF">
        <w:rPr>
          <w:sz w:val="28"/>
          <w:szCs w:val="28"/>
        </w:rPr>
        <w:t>;</w:t>
      </w:r>
    </w:p>
    <w:p w:rsidR="001C31DF" w:rsidRPr="001C31DF" w:rsidRDefault="001C31DF" w:rsidP="001C31DF">
      <w:pPr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            при толщине менее </w:t>
      </w:r>
      <w:smartTag w:uri="urn:schemas-microsoft-com:office:smarttags" w:element="metricconverter">
        <w:smartTagPr>
          <w:attr w:name="ProductID" w:val="3 мм"/>
        </w:smartTagPr>
        <w:r w:rsidRPr="001C31DF">
          <w:rPr>
            <w:sz w:val="28"/>
            <w:szCs w:val="28"/>
          </w:rPr>
          <w:t>3 мм</w:t>
        </w:r>
      </w:smartTag>
      <w:r w:rsidRPr="001C31DF">
        <w:rPr>
          <w:sz w:val="28"/>
          <w:szCs w:val="28"/>
        </w:rPr>
        <w:t xml:space="preserve"> </w:t>
      </w:r>
      <w:r w:rsidRPr="001C31DF">
        <w:rPr>
          <w:sz w:val="28"/>
          <w:szCs w:val="28"/>
          <w:lang w:val="en-US"/>
        </w:rPr>
        <w:t>D</w:t>
      </w:r>
      <w:r w:rsidRPr="001C31DF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,5 мм"/>
        </w:smartTagPr>
        <w:r w:rsidRPr="001C31DF">
          <w:rPr>
            <w:sz w:val="28"/>
            <w:szCs w:val="28"/>
          </w:rPr>
          <w:t>2,5 мм</w:t>
        </w:r>
      </w:smartTag>
      <w:r w:rsidRPr="001C31DF">
        <w:rPr>
          <w:sz w:val="28"/>
          <w:szCs w:val="28"/>
        </w:rPr>
        <w:t>.</w:t>
      </w:r>
    </w:p>
    <w:p w:rsidR="001C31DF" w:rsidRPr="001C31DF" w:rsidRDefault="001C31DF" w:rsidP="001C31DF">
      <w:pPr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Нагрузка </w:t>
      </w:r>
      <w:proofErr w:type="gramStart"/>
      <w:r w:rsidRPr="001C31DF">
        <w:rPr>
          <w:b/>
          <w:bCs/>
          <w:sz w:val="28"/>
          <w:szCs w:val="28"/>
        </w:rPr>
        <w:t>Р</w:t>
      </w:r>
      <w:proofErr w:type="gramEnd"/>
      <w:r w:rsidRPr="001C31DF">
        <w:rPr>
          <w:sz w:val="28"/>
          <w:szCs w:val="28"/>
        </w:rPr>
        <w:t xml:space="preserve"> рассчитывается по формуле: Р = К</w:t>
      </w:r>
      <w:r w:rsidRPr="001C31DF">
        <w:rPr>
          <w:sz w:val="28"/>
          <w:szCs w:val="28"/>
          <w:lang w:val="en-US"/>
        </w:rPr>
        <w:t>D</w:t>
      </w:r>
      <w:r w:rsidRPr="001C31DF">
        <w:rPr>
          <w:sz w:val="28"/>
          <w:szCs w:val="28"/>
          <w:vertAlign w:val="superscript"/>
        </w:rPr>
        <w:t xml:space="preserve">2  </w:t>
      </w:r>
      <w:r w:rsidRPr="001C31DF">
        <w:rPr>
          <w:sz w:val="28"/>
          <w:szCs w:val="28"/>
        </w:rPr>
        <w:t>, где</w:t>
      </w:r>
      <w:proofErr w:type="gramStart"/>
      <w:r w:rsidRPr="001C31DF">
        <w:rPr>
          <w:sz w:val="28"/>
          <w:szCs w:val="28"/>
        </w:rPr>
        <w:t xml:space="preserve"> К</w:t>
      </w:r>
      <w:proofErr w:type="gramEnd"/>
      <w:r w:rsidRPr="001C31DF">
        <w:rPr>
          <w:sz w:val="28"/>
          <w:szCs w:val="28"/>
        </w:rPr>
        <w:t xml:space="preserve"> – коэффициент, зависящий от материала:</w:t>
      </w:r>
    </w:p>
    <w:p w:rsidR="001C31DF" w:rsidRPr="001C31DF" w:rsidRDefault="001C31DF" w:rsidP="001C31DF">
      <w:pPr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             сталь, чугун</w:t>
      </w:r>
      <w:proofErr w:type="gramStart"/>
      <w:r w:rsidRPr="001C31DF">
        <w:rPr>
          <w:sz w:val="28"/>
          <w:szCs w:val="28"/>
        </w:rPr>
        <w:t xml:space="preserve">  К</w:t>
      </w:r>
      <w:proofErr w:type="gramEnd"/>
      <w:r w:rsidRPr="001C31DF">
        <w:rPr>
          <w:sz w:val="28"/>
          <w:szCs w:val="28"/>
        </w:rPr>
        <w:t xml:space="preserve"> = 30;</w:t>
      </w:r>
    </w:p>
    <w:p w:rsidR="001C31DF" w:rsidRPr="001C31DF" w:rsidRDefault="001C31DF" w:rsidP="001C31DF">
      <w:pPr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             медь, бронза</w:t>
      </w:r>
      <w:proofErr w:type="gramStart"/>
      <w:r w:rsidRPr="001C31DF">
        <w:rPr>
          <w:sz w:val="28"/>
          <w:szCs w:val="28"/>
        </w:rPr>
        <w:t xml:space="preserve"> К</w:t>
      </w:r>
      <w:proofErr w:type="gramEnd"/>
      <w:r w:rsidRPr="001C31DF">
        <w:rPr>
          <w:sz w:val="28"/>
          <w:szCs w:val="28"/>
        </w:rPr>
        <w:t xml:space="preserve"> = 10;</w:t>
      </w:r>
    </w:p>
    <w:p w:rsidR="001C31DF" w:rsidRPr="001C31DF" w:rsidRDefault="001C31DF" w:rsidP="001C31DF">
      <w:pPr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             алюминий</w:t>
      </w:r>
      <w:proofErr w:type="gramStart"/>
      <w:r w:rsidRPr="001C31DF">
        <w:rPr>
          <w:sz w:val="28"/>
          <w:szCs w:val="28"/>
        </w:rPr>
        <w:t xml:space="preserve">     К</w:t>
      </w:r>
      <w:proofErr w:type="gramEnd"/>
      <w:r w:rsidRPr="001C31DF">
        <w:rPr>
          <w:sz w:val="28"/>
          <w:szCs w:val="28"/>
        </w:rPr>
        <w:t xml:space="preserve"> = 2,5.</w:t>
      </w:r>
    </w:p>
    <w:p w:rsidR="001C31DF" w:rsidRPr="001C31DF" w:rsidRDefault="001C31DF" w:rsidP="001C31DF">
      <w:pPr>
        <w:jc w:val="both"/>
        <w:rPr>
          <w:sz w:val="28"/>
          <w:szCs w:val="28"/>
        </w:rPr>
      </w:pPr>
      <w:r w:rsidRPr="001C31DF">
        <w:rPr>
          <w:sz w:val="28"/>
          <w:szCs w:val="28"/>
        </w:rPr>
        <w:t>Нагрузка создается весом рычажной системы – подвески в наборе сменных грузов.</w:t>
      </w:r>
    </w:p>
    <w:p w:rsidR="001C31DF" w:rsidRPr="001C31DF" w:rsidRDefault="001C31DF" w:rsidP="001C31DF">
      <w:pPr>
        <w:jc w:val="both"/>
        <w:rPr>
          <w:sz w:val="28"/>
          <w:szCs w:val="28"/>
        </w:rPr>
      </w:pPr>
      <w:r w:rsidRPr="001C31DF">
        <w:rPr>
          <w:sz w:val="28"/>
          <w:szCs w:val="28"/>
        </w:rPr>
        <w:lastRenderedPageBreak/>
        <w:t>Время выдержки τ подбирается в зависимости от материала и предлагаемой твердости: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 черные металлы и сплавы с НВ 130-450-10с;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 цветные металлы и сплавы с НВ 35-130-30с;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 пластмассы и цветные </w:t>
      </w:r>
      <w:proofErr w:type="gramStart"/>
      <w:r w:rsidRPr="001C31DF">
        <w:rPr>
          <w:sz w:val="28"/>
          <w:szCs w:val="28"/>
        </w:rPr>
        <w:t>металлы</w:t>
      </w:r>
      <w:proofErr w:type="gramEnd"/>
      <w:r w:rsidRPr="001C31DF">
        <w:rPr>
          <w:sz w:val="28"/>
          <w:szCs w:val="28"/>
        </w:rPr>
        <w:t xml:space="preserve"> и сплавы с НВ 8-35</w:t>
      </w:r>
    </w:p>
    <w:p w:rsidR="001C31DF" w:rsidRPr="001C31DF" w:rsidRDefault="001C31DF" w:rsidP="001C31DF">
      <w:pPr>
        <w:ind w:firstLine="720"/>
        <w:jc w:val="both"/>
        <w:rPr>
          <w:b/>
          <w:sz w:val="28"/>
          <w:szCs w:val="28"/>
        </w:rPr>
      </w:pPr>
    </w:p>
    <w:p w:rsidR="001C31DF" w:rsidRPr="001C31DF" w:rsidRDefault="001C31DF" w:rsidP="001C31DF">
      <w:pPr>
        <w:jc w:val="center"/>
        <w:rPr>
          <w:b/>
          <w:sz w:val="28"/>
          <w:szCs w:val="28"/>
        </w:rPr>
      </w:pPr>
      <w:r w:rsidRPr="001C31DF">
        <w:rPr>
          <w:b/>
          <w:sz w:val="28"/>
          <w:szCs w:val="28"/>
        </w:rPr>
        <w:t>1.6  Методика проведения испытания на прессе «ТШ» - твердомер шариковый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1.6.1 Подготовка образца</w:t>
      </w:r>
    </w:p>
    <w:p w:rsidR="001C31DF" w:rsidRPr="001C31DF" w:rsidRDefault="001C31DF" w:rsidP="001C31DF">
      <w:pPr>
        <w:spacing w:before="120" w:after="12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            При измерении твердости по методу Бринелля необходимо выполнять следующие условия:</w:t>
      </w:r>
    </w:p>
    <w:p w:rsidR="001C31DF" w:rsidRPr="001C31DF" w:rsidRDefault="001C31DF" w:rsidP="001C31DF">
      <w:pPr>
        <w:spacing w:before="120" w:after="120"/>
        <w:ind w:firstLine="72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- образцы с твердостью выше </w:t>
      </w:r>
      <w:r w:rsidRPr="001C31DF">
        <w:rPr>
          <w:sz w:val="28"/>
          <w:szCs w:val="28"/>
          <w:lang w:val="en-US"/>
        </w:rPr>
        <w:t>HB</w:t>
      </w:r>
      <w:r w:rsidRPr="001C31DF">
        <w:rPr>
          <w:sz w:val="28"/>
          <w:szCs w:val="28"/>
        </w:rPr>
        <w:t xml:space="preserve"> 450 кгс/мм</w:t>
      </w:r>
      <w:proofErr w:type="gramStart"/>
      <w:r w:rsidRPr="001C31DF">
        <w:rPr>
          <w:sz w:val="28"/>
          <w:szCs w:val="28"/>
          <w:vertAlign w:val="superscript"/>
        </w:rPr>
        <w:t>2</w:t>
      </w:r>
      <w:proofErr w:type="gramEnd"/>
      <w:r w:rsidRPr="001C31DF">
        <w:rPr>
          <w:sz w:val="28"/>
          <w:szCs w:val="28"/>
        </w:rPr>
        <w:t xml:space="preserve"> (4500 МПа) испытывать запрещается;</w:t>
      </w:r>
    </w:p>
    <w:p w:rsidR="001C31DF" w:rsidRPr="001C31DF" w:rsidRDefault="001C31DF" w:rsidP="001C31DF">
      <w:pPr>
        <w:spacing w:before="120" w:after="120"/>
        <w:ind w:firstLine="72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- поверхность образца должна быть плоской и очищенной от окалины и других посторонних веществ;</w:t>
      </w:r>
    </w:p>
    <w:p w:rsidR="001C31DF" w:rsidRPr="001C31DF" w:rsidRDefault="001C31DF" w:rsidP="001C31DF">
      <w:pPr>
        <w:spacing w:before="120" w:after="120"/>
        <w:ind w:firstLine="72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- диаметры отпечатков должны находиться в пределах 0,2</w:t>
      </w:r>
      <w:r w:rsidRPr="001C31DF">
        <w:rPr>
          <w:sz w:val="28"/>
          <w:szCs w:val="28"/>
          <w:lang w:val="en-US"/>
        </w:rPr>
        <w:t>D</w:t>
      </w:r>
      <w:r w:rsidRPr="001C31DF">
        <w:rPr>
          <w:sz w:val="28"/>
          <w:szCs w:val="28"/>
        </w:rPr>
        <w:t xml:space="preserve"> </w:t>
      </w:r>
      <w:r w:rsidRPr="001C31DF">
        <w:rPr>
          <w:sz w:val="28"/>
          <w:szCs w:val="28"/>
          <w:lang w:val="en-US"/>
        </w:rPr>
        <w:sym w:font="Symbol" w:char="F0A3"/>
      </w:r>
      <w:r w:rsidRPr="001C31DF">
        <w:rPr>
          <w:sz w:val="28"/>
          <w:szCs w:val="28"/>
        </w:rPr>
        <w:t xml:space="preserve"> </w:t>
      </w:r>
      <w:proofErr w:type="spellStart"/>
      <w:r w:rsidRPr="001C31DF">
        <w:rPr>
          <w:sz w:val="28"/>
          <w:szCs w:val="28"/>
          <w:lang w:val="en-US"/>
        </w:rPr>
        <w:t>d</w:t>
      </w:r>
      <w:proofErr w:type="spellEnd"/>
      <w:r w:rsidRPr="001C31DF">
        <w:rPr>
          <w:sz w:val="28"/>
          <w:szCs w:val="28"/>
        </w:rPr>
        <w:t xml:space="preserve"> </w:t>
      </w:r>
      <w:r w:rsidRPr="001C31DF">
        <w:rPr>
          <w:sz w:val="28"/>
          <w:szCs w:val="28"/>
          <w:lang w:val="en-US"/>
        </w:rPr>
        <w:sym w:font="Symbol" w:char="F0A3"/>
      </w:r>
      <w:r w:rsidRPr="001C31DF">
        <w:rPr>
          <w:sz w:val="28"/>
          <w:szCs w:val="28"/>
        </w:rPr>
        <w:t xml:space="preserve"> 0,6</w:t>
      </w:r>
      <w:r w:rsidRPr="001C31DF">
        <w:rPr>
          <w:sz w:val="28"/>
          <w:szCs w:val="28"/>
          <w:lang w:val="en-US"/>
        </w:rPr>
        <w:t>D</w:t>
      </w:r>
      <w:r w:rsidRPr="001C31DF">
        <w:rPr>
          <w:sz w:val="28"/>
          <w:szCs w:val="28"/>
        </w:rPr>
        <w:t>;</w:t>
      </w:r>
    </w:p>
    <w:p w:rsidR="001C31DF" w:rsidRPr="001C31DF" w:rsidRDefault="001C31DF" w:rsidP="001C31DF">
      <w:pPr>
        <w:spacing w:before="120" w:after="120"/>
        <w:ind w:firstLine="72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- образцы должны иметь толщину не менее 10 – кратной глубины отпечатка (или менее диаметра шарика);</w:t>
      </w:r>
    </w:p>
    <w:p w:rsidR="001C31DF" w:rsidRPr="001C31DF" w:rsidRDefault="001C31DF" w:rsidP="001C31DF">
      <w:pPr>
        <w:spacing w:before="120" w:after="120"/>
        <w:ind w:firstLine="72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- расстояние между центрами соседних отпечатков и между центром отпечатка и краем образца должны быть не менее 4</w:t>
      </w:r>
      <w:r w:rsidRPr="001C31DF">
        <w:rPr>
          <w:sz w:val="28"/>
          <w:szCs w:val="28"/>
          <w:lang w:val="en-US"/>
        </w:rPr>
        <w:t>d</w:t>
      </w:r>
      <w:r w:rsidRPr="001C31DF">
        <w:rPr>
          <w:sz w:val="28"/>
          <w:szCs w:val="28"/>
        </w:rPr>
        <w:t>.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1.6.2  Проведение испытания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Образец устанавливается на стол пресса и с помощью маховика поднимается к шарику до упора. При этом создается предварительная нагрузка в 1000 Н. Электродвигатель, который включается нажатием кнопки, приводит во вращение эксцентрик, шатун перемещается вниз, опускает подвеску с грузами, создавая при этом нагрузку на шарик, который внедряется в образец. Этот момент фиксируется загоранием лампочки, после соответствующей выдержки вращение эксцентрика продолжается по часовой стрелке, шатун поднимается и возвращает грузы в исходное положение, после чего пресс автоматически отключается. Образец отводят от шарика с помощью маховика.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1.6.3  Измерение диаметра отпечатка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Измерение проводят с помощью отсчетного микроскопа в двух взаимно перпендикулярных направлениях и за диаметр отпечатка принимают среднее арифметическое по этим замерам. Для измерения микроскоп ставят нижним отверстием на лунку (отпечаток), чтобы окно (прорезь) микроскопа было обращено к источнику света. Перемещая микроскоп, совмещают край отпечатка с началом шкалы и по диаметру считывают величину сферического отпечатка.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1.6.4 Определение твердости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По найденному диаметру отпечатка </w:t>
      </w:r>
      <w:r w:rsidRPr="001C31DF">
        <w:rPr>
          <w:b/>
          <w:bCs/>
          <w:sz w:val="28"/>
          <w:szCs w:val="28"/>
          <w:lang w:val="en-US"/>
        </w:rPr>
        <w:t>d</w:t>
      </w:r>
      <w:r w:rsidRPr="001C31DF">
        <w:rPr>
          <w:sz w:val="28"/>
          <w:szCs w:val="28"/>
        </w:rPr>
        <w:t xml:space="preserve"> число твердости можно рассчитать по формуле или найти его значение по таблице. Записывается число твердости по Бринеллю НВ 4000 (при условии, что испытание проводилось шариком </w:t>
      </w:r>
      <w:r w:rsidRPr="001C31DF">
        <w:rPr>
          <w:sz w:val="28"/>
          <w:szCs w:val="28"/>
          <w:lang w:val="en-US"/>
        </w:rPr>
        <w:t>D</w:t>
      </w:r>
      <w:r w:rsidRPr="001C31DF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0 мм"/>
        </w:smartTagPr>
        <w:r w:rsidRPr="001C31DF">
          <w:rPr>
            <w:sz w:val="28"/>
            <w:szCs w:val="28"/>
          </w:rPr>
          <w:t>10 мм</w:t>
        </w:r>
      </w:smartTag>
      <w:r w:rsidRPr="001C31DF">
        <w:rPr>
          <w:sz w:val="28"/>
          <w:szCs w:val="28"/>
        </w:rPr>
        <w:t>, при нагрузке       Р = 30000Н в течени</w:t>
      </w:r>
      <w:proofErr w:type="gramStart"/>
      <w:r w:rsidRPr="001C31DF">
        <w:rPr>
          <w:sz w:val="28"/>
          <w:szCs w:val="28"/>
        </w:rPr>
        <w:t>и</w:t>
      </w:r>
      <w:proofErr w:type="gramEnd"/>
      <w:r w:rsidRPr="001C31DF">
        <w:rPr>
          <w:sz w:val="28"/>
          <w:szCs w:val="28"/>
        </w:rPr>
        <w:t xml:space="preserve"> времени </w:t>
      </w:r>
      <w:r w:rsidRPr="001C31DF">
        <w:rPr>
          <w:b/>
          <w:bCs/>
          <w:sz w:val="28"/>
          <w:szCs w:val="28"/>
        </w:rPr>
        <w:t>τ</w:t>
      </w:r>
      <w:r w:rsidRPr="001C31DF">
        <w:rPr>
          <w:sz w:val="28"/>
          <w:szCs w:val="28"/>
        </w:rPr>
        <w:t xml:space="preserve"> = 10с.). При других условиях испытания запись имеет следующий вид: НВ 5/2500/30 = 2500, что означает: испытание проводилось шариком:     </w:t>
      </w:r>
      <w:r w:rsidRPr="001C31DF">
        <w:rPr>
          <w:sz w:val="28"/>
          <w:szCs w:val="28"/>
          <w:lang w:val="en-US"/>
        </w:rPr>
        <w:t>D</w:t>
      </w:r>
      <w:r w:rsidRPr="001C31DF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5 мм"/>
        </w:smartTagPr>
        <w:r w:rsidRPr="001C31DF">
          <w:rPr>
            <w:sz w:val="28"/>
            <w:szCs w:val="28"/>
          </w:rPr>
          <w:t>5 мм</w:t>
        </w:r>
      </w:smartTag>
      <w:r w:rsidRPr="001C31DF">
        <w:rPr>
          <w:sz w:val="28"/>
          <w:szCs w:val="28"/>
        </w:rPr>
        <w:t>, при нагрузке Р = (2500 Н), в течении 30с.</w:t>
      </w:r>
    </w:p>
    <w:p w:rsidR="001C31DF" w:rsidRPr="001C31DF" w:rsidRDefault="001C31DF" w:rsidP="001C31DF">
      <w:pPr>
        <w:spacing w:before="120" w:after="120"/>
        <w:ind w:firstLine="708"/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Метод Бринелля не рекомендуется применять для материалов с твердостью более 450 </w:t>
      </w:r>
      <w:r w:rsidRPr="001C31DF">
        <w:rPr>
          <w:sz w:val="28"/>
          <w:szCs w:val="28"/>
          <w:lang w:val="en-US"/>
        </w:rPr>
        <w:t>HB</w:t>
      </w:r>
      <w:r w:rsidRPr="001C31DF">
        <w:rPr>
          <w:sz w:val="28"/>
          <w:szCs w:val="28"/>
        </w:rPr>
        <w:t>, так, как стальной шарик может заметно деформироваться, что внесет погрешность в результаты испытаний.</w:t>
      </w:r>
    </w:p>
    <w:p w:rsidR="001C31DF" w:rsidRPr="001C31DF" w:rsidRDefault="001C31DF" w:rsidP="001C31DF">
      <w:pPr>
        <w:ind w:firstLine="720"/>
        <w:jc w:val="both"/>
        <w:rPr>
          <w:spacing w:val="6"/>
          <w:sz w:val="28"/>
          <w:szCs w:val="28"/>
        </w:rPr>
      </w:pPr>
      <w:r w:rsidRPr="001C31DF">
        <w:rPr>
          <w:spacing w:val="6"/>
          <w:sz w:val="28"/>
          <w:szCs w:val="28"/>
        </w:rPr>
        <w:t>Широкое распространение испытаний на твердость объясняется рядом их преимуществ перед другими видами испытаний:</w:t>
      </w:r>
    </w:p>
    <w:p w:rsidR="001C31DF" w:rsidRPr="001C31DF" w:rsidRDefault="001C31DF" w:rsidP="001C31DF">
      <w:pPr>
        <w:ind w:firstLine="720"/>
        <w:jc w:val="both"/>
        <w:rPr>
          <w:spacing w:val="6"/>
          <w:sz w:val="28"/>
          <w:szCs w:val="28"/>
        </w:rPr>
      </w:pPr>
      <w:r w:rsidRPr="001C31DF">
        <w:rPr>
          <w:spacing w:val="6"/>
          <w:sz w:val="28"/>
          <w:szCs w:val="28"/>
        </w:rPr>
        <w:t>- простота измерений, которые не требуют специального образца и могут быть выполнены непосредственно на проверяемых деталях;</w:t>
      </w:r>
    </w:p>
    <w:p w:rsidR="001C31DF" w:rsidRPr="001C31DF" w:rsidRDefault="001C31DF" w:rsidP="001C31DF">
      <w:pPr>
        <w:ind w:firstLine="720"/>
        <w:jc w:val="both"/>
        <w:rPr>
          <w:spacing w:val="6"/>
          <w:sz w:val="28"/>
          <w:szCs w:val="28"/>
        </w:rPr>
      </w:pPr>
      <w:r w:rsidRPr="001C31DF">
        <w:rPr>
          <w:spacing w:val="6"/>
          <w:sz w:val="28"/>
          <w:szCs w:val="28"/>
        </w:rPr>
        <w:t>- высокая производительность;</w:t>
      </w:r>
    </w:p>
    <w:p w:rsidR="001C31DF" w:rsidRPr="001C31DF" w:rsidRDefault="001C31DF" w:rsidP="001C31DF">
      <w:pPr>
        <w:ind w:firstLine="720"/>
        <w:jc w:val="both"/>
        <w:rPr>
          <w:spacing w:val="6"/>
          <w:sz w:val="28"/>
          <w:szCs w:val="28"/>
        </w:rPr>
      </w:pPr>
      <w:r w:rsidRPr="001C31DF">
        <w:rPr>
          <w:spacing w:val="6"/>
          <w:sz w:val="28"/>
          <w:szCs w:val="28"/>
        </w:rPr>
        <w:t>- измерение твердости обычно не влечет за собой разрушения детали, и после измерения ее можно использовать по своему назначению;</w:t>
      </w:r>
    </w:p>
    <w:p w:rsidR="001C31DF" w:rsidRPr="001C31DF" w:rsidRDefault="001C31DF" w:rsidP="001C31DF">
      <w:pPr>
        <w:ind w:firstLine="720"/>
        <w:jc w:val="both"/>
        <w:rPr>
          <w:spacing w:val="6"/>
          <w:sz w:val="28"/>
          <w:szCs w:val="28"/>
        </w:rPr>
      </w:pPr>
      <w:r w:rsidRPr="001C31DF">
        <w:rPr>
          <w:spacing w:val="6"/>
          <w:sz w:val="28"/>
          <w:szCs w:val="28"/>
        </w:rPr>
        <w:t>- возможность ориентировочно оценить по твердости другие характеристики металла, в первую очередь предел прочности.</w:t>
      </w:r>
    </w:p>
    <w:p w:rsidR="001C31DF" w:rsidRPr="001C31DF" w:rsidRDefault="001C31DF" w:rsidP="001C31DF">
      <w:pPr>
        <w:ind w:firstLine="360"/>
        <w:jc w:val="both"/>
        <w:rPr>
          <w:spacing w:val="6"/>
          <w:sz w:val="28"/>
          <w:szCs w:val="28"/>
        </w:rPr>
      </w:pPr>
      <w:r w:rsidRPr="001C31DF">
        <w:rPr>
          <w:spacing w:val="6"/>
          <w:sz w:val="28"/>
          <w:szCs w:val="28"/>
        </w:rPr>
        <w:t>Так, например, зная твердость по Бринеллю (</w:t>
      </w:r>
      <w:r w:rsidRPr="001C31DF">
        <w:rPr>
          <w:spacing w:val="6"/>
          <w:sz w:val="28"/>
          <w:szCs w:val="28"/>
          <w:lang w:val="en-US"/>
        </w:rPr>
        <w:t>HB</w:t>
      </w:r>
      <w:r w:rsidRPr="001C31DF">
        <w:rPr>
          <w:spacing w:val="6"/>
          <w:sz w:val="28"/>
          <w:szCs w:val="28"/>
        </w:rPr>
        <w:t xml:space="preserve">), можно определить предел прочности на растяжение </w:t>
      </w:r>
      <w:proofErr w:type="spellStart"/>
      <w:r w:rsidRPr="001C31DF">
        <w:rPr>
          <w:spacing w:val="6"/>
          <w:sz w:val="28"/>
          <w:szCs w:val="28"/>
        </w:rPr>
        <w:t>σ</w:t>
      </w:r>
      <w:proofErr w:type="gramStart"/>
      <w:r w:rsidRPr="001C31DF">
        <w:rPr>
          <w:spacing w:val="6"/>
          <w:sz w:val="28"/>
          <w:szCs w:val="28"/>
          <w:vertAlign w:val="subscript"/>
        </w:rPr>
        <w:t>в</w:t>
      </w:r>
      <w:proofErr w:type="spellEnd"/>
      <w:proofErr w:type="gramEnd"/>
      <w:r w:rsidRPr="001C31DF">
        <w:rPr>
          <w:spacing w:val="6"/>
          <w:sz w:val="28"/>
          <w:szCs w:val="28"/>
          <w:vertAlign w:val="subscript"/>
        </w:rPr>
        <w:t xml:space="preserve"> </w:t>
      </w:r>
      <w:r w:rsidRPr="001C31DF">
        <w:rPr>
          <w:spacing w:val="6"/>
          <w:sz w:val="28"/>
          <w:szCs w:val="28"/>
        </w:rPr>
        <w:t xml:space="preserve">  (временное сопротивление).</w:t>
      </w:r>
    </w:p>
    <w:p w:rsidR="001C31DF" w:rsidRPr="001C31DF" w:rsidRDefault="001C31DF" w:rsidP="001C31DF">
      <w:pPr>
        <w:ind w:left="360"/>
        <w:jc w:val="both"/>
        <w:rPr>
          <w:spacing w:val="6"/>
          <w:sz w:val="28"/>
          <w:szCs w:val="28"/>
        </w:rPr>
      </w:pPr>
      <w:r w:rsidRPr="001C31DF">
        <w:rPr>
          <w:spacing w:val="6"/>
          <w:sz w:val="28"/>
          <w:szCs w:val="28"/>
        </w:rPr>
        <w:t xml:space="preserve">                                             </w:t>
      </w:r>
    </w:p>
    <w:p w:rsidR="001C31DF" w:rsidRPr="001C31DF" w:rsidRDefault="001C31DF" w:rsidP="001C31DF">
      <w:pPr>
        <w:ind w:left="360"/>
        <w:jc w:val="both"/>
        <w:rPr>
          <w:spacing w:val="6"/>
          <w:sz w:val="28"/>
          <w:szCs w:val="28"/>
          <w:vertAlign w:val="subscript"/>
        </w:rPr>
      </w:pPr>
      <w:r w:rsidRPr="001C31DF">
        <w:rPr>
          <w:spacing w:val="6"/>
          <w:sz w:val="28"/>
          <w:szCs w:val="28"/>
        </w:rPr>
        <w:t xml:space="preserve">                                                   </w:t>
      </w:r>
      <w:proofErr w:type="spellStart"/>
      <w:r w:rsidRPr="001C31DF">
        <w:rPr>
          <w:spacing w:val="6"/>
          <w:sz w:val="28"/>
          <w:szCs w:val="28"/>
        </w:rPr>
        <w:t>σ</w:t>
      </w:r>
      <w:r w:rsidRPr="001C31DF">
        <w:rPr>
          <w:spacing w:val="6"/>
          <w:sz w:val="28"/>
          <w:szCs w:val="28"/>
          <w:vertAlign w:val="subscript"/>
        </w:rPr>
        <w:t>в</w:t>
      </w:r>
      <w:proofErr w:type="spellEnd"/>
      <w:r w:rsidRPr="001C31DF">
        <w:rPr>
          <w:spacing w:val="6"/>
          <w:sz w:val="28"/>
          <w:szCs w:val="28"/>
          <w:vertAlign w:val="subscript"/>
        </w:rPr>
        <w:t xml:space="preserve"> = </w:t>
      </w:r>
      <w:r w:rsidRPr="001C31DF">
        <w:rPr>
          <w:spacing w:val="6"/>
          <w:sz w:val="28"/>
          <w:szCs w:val="28"/>
          <w:lang w:val="en-US"/>
        </w:rPr>
        <w:t>k</w:t>
      </w:r>
      <w:r w:rsidRPr="001C31DF">
        <w:rPr>
          <w:spacing w:val="6"/>
          <w:sz w:val="28"/>
          <w:szCs w:val="28"/>
        </w:rPr>
        <w:t xml:space="preserve"> ∙ </w:t>
      </w:r>
      <w:r w:rsidRPr="001C31DF">
        <w:rPr>
          <w:spacing w:val="6"/>
          <w:sz w:val="28"/>
          <w:szCs w:val="28"/>
          <w:lang w:val="en-US"/>
        </w:rPr>
        <w:t>HB</w:t>
      </w:r>
      <w:r w:rsidRPr="001C31DF">
        <w:rPr>
          <w:spacing w:val="6"/>
          <w:sz w:val="28"/>
          <w:szCs w:val="28"/>
        </w:rPr>
        <w:t xml:space="preserve">                                              (6)</w:t>
      </w:r>
    </w:p>
    <w:p w:rsidR="001C31DF" w:rsidRPr="001C31DF" w:rsidRDefault="001C31DF" w:rsidP="001C31DF">
      <w:pPr>
        <w:jc w:val="both"/>
        <w:rPr>
          <w:spacing w:val="6"/>
          <w:sz w:val="28"/>
          <w:szCs w:val="28"/>
        </w:rPr>
      </w:pPr>
      <w:r w:rsidRPr="001C31DF">
        <w:rPr>
          <w:spacing w:val="6"/>
          <w:sz w:val="28"/>
          <w:szCs w:val="28"/>
        </w:rPr>
        <w:t xml:space="preserve">где </w:t>
      </w:r>
      <w:r w:rsidRPr="001C31DF">
        <w:rPr>
          <w:spacing w:val="6"/>
          <w:sz w:val="28"/>
          <w:szCs w:val="28"/>
          <w:lang w:val="en-US"/>
        </w:rPr>
        <w:t>k</w:t>
      </w:r>
      <w:r w:rsidRPr="001C31DF">
        <w:rPr>
          <w:spacing w:val="6"/>
          <w:sz w:val="28"/>
          <w:szCs w:val="28"/>
        </w:rPr>
        <w:t xml:space="preserve"> – коэффициент, зависящий от материала;</w:t>
      </w:r>
    </w:p>
    <w:p w:rsidR="001C31DF" w:rsidRPr="001C31DF" w:rsidRDefault="001C31DF" w:rsidP="001C31DF">
      <w:pPr>
        <w:jc w:val="both"/>
        <w:rPr>
          <w:spacing w:val="6"/>
          <w:sz w:val="28"/>
          <w:szCs w:val="28"/>
        </w:rPr>
      </w:pPr>
      <w:r w:rsidRPr="001C31DF">
        <w:rPr>
          <w:spacing w:val="6"/>
          <w:sz w:val="28"/>
          <w:szCs w:val="28"/>
        </w:rPr>
        <w:tab/>
        <w:t xml:space="preserve"> </w:t>
      </w:r>
      <w:r w:rsidRPr="001C31DF">
        <w:rPr>
          <w:spacing w:val="6"/>
          <w:sz w:val="28"/>
          <w:szCs w:val="28"/>
          <w:lang w:val="en-US"/>
        </w:rPr>
        <w:t>k</w:t>
      </w:r>
      <w:r w:rsidRPr="001C31DF">
        <w:rPr>
          <w:spacing w:val="6"/>
          <w:sz w:val="28"/>
          <w:szCs w:val="28"/>
        </w:rPr>
        <w:t xml:space="preserve"> = 0</w:t>
      </w:r>
      <w:proofErr w:type="gramStart"/>
      <w:r w:rsidRPr="001C31DF">
        <w:rPr>
          <w:spacing w:val="6"/>
          <w:sz w:val="28"/>
          <w:szCs w:val="28"/>
        </w:rPr>
        <w:t>,34</w:t>
      </w:r>
      <w:proofErr w:type="gramEnd"/>
      <w:r w:rsidRPr="001C31DF">
        <w:rPr>
          <w:spacing w:val="6"/>
          <w:sz w:val="28"/>
          <w:szCs w:val="28"/>
        </w:rPr>
        <w:t xml:space="preserve"> – сталь </w:t>
      </w:r>
      <w:r w:rsidRPr="001C31DF">
        <w:rPr>
          <w:spacing w:val="6"/>
          <w:sz w:val="28"/>
          <w:szCs w:val="28"/>
          <w:lang w:val="en-US"/>
        </w:rPr>
        <w:t>HB</w:t>
      </w:r>
      <w:r w:rsidRPr="001C31DF">
        <w:rPr>
          <w:spacing w:val="6"/>
          <w:sz w:val="28"/>
          <w:szCs w:val="28"/>
        </w:rPr>
        <w:t xml:space="preserve"> 120 … 175; </w:t>
      </w:r>
    </w:p>
    <w:p w:rsidR="001C31DF" w:rsidRPr="001C31DF" w:rsidRDefault="001C31DF" w:rsidP="001C31DF">
      <w:pPr>
        <w:jc w:val="both"/>
        <w:rPr>
          <w:spacing w:val="6"/>
          <w:sz w:val="28"/>
          <w:szCs w:val="28"/>
        </w:rPr>
      </w:pPr>
      <w:r w:rsidRPr="001C31DF">
        <w:rPr>
          <w:spacing w:val="6"/>
          <w:sz w:val="28"/>
          <w:szCs w:val="28"/>
        </w:rPr>
        <w:tab/>
        <w:t xml:space="preserve"> </w:t>
      </w:r>
      <w:r w:rsidRPr="001C31DF">
        <w:rPr>
          <w:spacing w:val="6"/>
          <w:sz w:val="28"/>
          <w:szCs w:val="28"/>
          <w:lang w:val="en-US"/>
        </w:rPr>
        <w:t>k</w:t>
      </w:r>
      <w:r w:rsidRPr="001C31DF">
        <w:rPr>
          <w:spacing w:val="6"/>
          <w:sz w:val="28"/>
          <w:szCs w:val="28"/>
        </w:rPr>
        <w:t xml:space="preserve"> = 0</w:t>
      </w:r>
      <w:proofErr w:type="gramStart"/>
      <w:r w:rsidRPr="001C31DF">
        <w:rPr>
          <w:spacing w:val="6"/>
          <w:sz w:val="28"/>
          <w:szCs w:val="28"/>
        </w:rPr>
        <w:t>,35</w:t>
      </w:r>
      <w:proofErr w:type="gramEnd"/>
      <w:r w:rsidRPr="001C31DF">
        <w:rPr>
          <w:spacing w:val="6"/>
          <w:sz w:val="28"/>
          <w:szCs w:val="28"/>
        </w:rPr>
        <w:t xml:space="preserve"> – сталь </w:t>
      </w:r>
      <w:r w:rsidRPr="001C31DF">
        <w:rPr>
          <w:spacing w:val="6"/>
          <w:sz w:val="28"/>
          <w:szCs w:val="28"/>
          <w:lang w:val="en-US"/>
        </w:rPr>
        <w:t>HB</w:t>
      </w:r>
      <w:r w:rsidRPr="001C31DF">
        <w:rPr>
          <w:spacing w:val="6"/>
          <w:sz w:val="28"/>
          <w:szCs w:val="28"/>
        </w:rPr>
        <w:t xml:space="preserve"> 175 … 450;</w:t>
      </w:r>
    </w:p>
    <w:p w:rsidR="001C31DF" w:rsidRPr="001C31DF" w:rsidRDefault="001C31DF" w:rsidP="001C31DF">
      <w:pPr>
        <w:jc w:val="both"/>
        <w:rPr>
          <w:spacing w:val="6"/>
          <w:sz w:val="28"/>
          <w:szCs w:val="28"/>
        </w:rPr>
      </w:pPr>
      <w:r w:rsidRPr="001C31DF">
        <w:rPr>
          <w:spacing w:val="6"/>
          <w:sz w:val="28"/>
          <w:szCs w:val="28"/>
        </w:rPr>
        <w:tab/>
        <w:t xml:space="preserve"> </w:t>
      </w:r>
      <w:r w:rsidRPr="001C31DF">
        <w:rPr>
          <w:spacing w:val="6"/>
          <w:sz w:val="28"/>
          <w:szCs w:val="28"/>
          <w:lang w:val="en-US"/>
        </w:rPr>
        <w:t>k</w:t>
      </w:r>
      <w:r w:rsidRPr="001C31DF">
        <w:rPr>
          <w:spacing w:val="6"/>
          <w:sz w:val="28"/>
          <w:szCs w:val="28"/>
        </w:rPr>
        <w:t xml:space="preserve"> = 0</w:t>
      </w:r>
      <w:proofErr w:type="gramStart"/>
      <w:r w:rsidRPr="001C31DF">
        <w:rPr>
          <w:spacing w:val="6"/>
          <w:sz w:val="28"/>
          <w:szCs w:val="28"/>
        </w:rPr>
        <w:t>,55</w:t>
      </w:r>
      <w:proofErr w:type="gramEnd"/>
      <w:r w:rsidRPr="001C31DF">
        <w:rPr>
          <w:spacing w:val="6"/>
          <w:sz w:val="28"/>
          <w:szCs w:val="28"/>
        </w:rPr>
        <w:t xml:space="preserve"> – медь, латунь и бронза </w:t>
      </w:r>
      <w:proofErr w:type="spellStart"/>
      <w:r w:rsidRPr="001C31DF">
        <w:rPr>
          <w:spacing w:val="6"/>
          <w:sz w:val="28"/>
          <w:szCs w:val="28"/>
        </w:rPr>
        <w:t>отоженные</w:t>
      </w:r>
      <w:proofErr w:type="spellEnd"/>
      <w:r w:rsidRPr="001C31DF">
        <w:rPr>
          <w:spacing w:val="6"/>
          <w:sz w:val="28"/>
          <w:szCs w:val="28"/>
        </w:rPr>
        <w:t>;</w:t>
      </w:r>
    </w:p>
    <w:p w:rsidR="001C31DF" w:rsidRPr="001C31DF" w:rsidRDefault="001C31DF" w:rsidP="001C31DF">
      <w:pPr>
        <w:jc w:val="both"/>
        <w:rPr>
          <w:sz w:val="28"/>
          <w:szCs w:val="28"/>
        </w:rPr>
      </w:pPr>
      <w:r w:rsidRPr="001C31DF">
        <w:rPr>
          <w:sz w:val="28"/>
          <w:szCs w:val="28"/>
        </w:rPr>
        <w:tab/>
        <w:t xml:space="preserve"> </w:t>
      </w:r>
      <w:r w:rsidRPr="001C31DF">
        <w:rPr>
          <w:sz w:val="28"/>
          <w:szCs w:val="28"/>
          <w:lang w:val="en-US"/>
        </w:rPr>
        <w:t>k</w:t>
      </w:r>
      <w:r w:rsidRPr="001C31DF">
        <w:rPr>
          <w:sz w:val="28"/>
          <w:szCs w:val="28"/>
        </w:rPr>
        <w:t xml:space="preserve"> = 0</w:t>
      </w:r>
      <w:proofErr w:type="gramStart"/>
      <w:r w:rsidRPr="001C31DF">
        <w:rPr>
          <w:sz w:val="28"/>
          <w:szCs w:val="28"/>
        </w:rPr>
        <w:t>,33</w:t>
      </w:r>
      <w:proofErr w:type="gramEnd"/>
      <w:r w:rsidRPr="001C31DF">
        <w:rPr>
          <w:sz w:val="28"/>
          <w:szCs w:val="28"/>
        </w:rPr>
        <w:t xml:space="preserve"> … 0,36 – алюминий и его сплавы.</w:t>
      </w:r>
    </w:p>
    <w:p w:rsidR="001C31DF" w:rsidRPr="001C31DF" w:rsidRDefault="001C31DF" w:rsidP="001C31DF">
      <w:pPr>
        <w:jc w:val="both"/>
        <w:rPr>
          <w:b/>
          <w:bCs/>
          <w:sz w:val="28"/>
          <w:szCs w:val="28"/>
        </w:rPr>
      </w:pPr>
    </w:p>
    <w:p w:rsidR="001C31DF" w:rsidRPr="001C31DF" w:rsidRDefault="001C31DF" w:rsidP="001C31DF">
      <w:pPr>
        <w:jc w:val="center"/>
        <w:rPr>
          <w:b/>
          <w:bCs/>
          <w:sz w:val="28"/>
          <w:szCs w:val="28"/>
        </w:rPr>
      </w:pPr>
      <w:r w:rsidRPr="001C31DF">
        <w:rPr>
          <w:b/>
          <w:bCs/>
          <w:sz w:val="28"/>
          <w:szCs w:val="28"/>
        </w:rPr>
        <w:t>1.7  Задание</w:t>
      </w:r>
    </w:p>
    <w:p w:rsidR="001C31DF" w:rsidRPr="001C31DF" w:rsidRDefault="001C31DF" w:rsidP="001C31DF">
      <w:pPr>
        <w:ind w:firstLine="540"/>
        <w:jc w:val="both"/>
        <w:rPr>
          <w:sz w:val="28"/>
          <w:szCs w:val="28"/>
        </w:rPr>
      </w:pPr>
    </w:p>
    <w:p w:rsidR="001C31DF" w:rsidRPr="001C31DF" w:rsidRDefault="001C31DF" w:rsidP="001C31DF">
      <w:pPr>
        <w:ind w:firstLine="54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Провести испытания и результаты занести в таблицу 1.</w:t>
      </w:r>
    </w:p>
    <w:p w:rsidR="001C31DF" w:rsidRPr="001C31DF" w:rsidRDefault="001C31DF" w:rsidP="001C31DF">
      <w:pPr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         Таблица 1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5"/>
        <w:gridCol w:w="1035"/>
        <w:gridCol w:w="787"/>
        <w:gridCol w:w="778"/>
        <w:gridCol w:w="797"/>
        <w:gridCol w:w="791"/>
        <w:gridCol w:w="787"/>
        <w:gridCol w:w="766"/>
        <w:gridCol w:w="766"/>
        <w:gridCol w:w="766"/>
        <w:gridCol w:w="1703"/>
      </w:tblGrid>
      <w:tr w:rsidR="001C31DF" w:rsidRPr="001C31DF" w:rsidTr="00835B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0" w:type="dxa"/>
            <w:vMerge w:val="restart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№</w:t>
            </w:r>
          </w:p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  <w:proofErr w:type="gramStart"/>
            <w:r w:rsidRPr="001C31DF">
              <w:rPr>
                <w:sz w:val="28"/>
                <w:szCs w:val="28"/>
              </w:rPr>
              <w:t>п</w:t>
            </w:r>
            <w:proofErr w:type="gramEnd"/>
            <w:r w:rsidRPr="001C31DF">
              <w:rPr>
                <w:sz w:val="28"/>
                <w:szCs w:val="28"/>
              </w:rPr>
              <w:t>/п</w:t>
            </w:r>
          </w:p>
        </w:tc>
        <w:tc>
          <w:tcPr>
            <w:tcW w:w="2770" w:type="dxa"/>
            <w:gridSpan w:val="3"/>
          </w:tcPr>
          <w:p w:rsidR="001C31DF" w:rsidRPr="001C31DF" w:rsidRDefault="001C31DF" w:rsidP="001C31DF">
            <w:pPr>
              <w:keepNext/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Условия испытания</w:t>
            </w:r>
          </w:p>
        </w:tc>
        <w:tc>
          <w:tcPr>
            <w:tcW w:w="2514" w:type="dxa"/>
            <w:gridSpan w:val="3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 xml:space="preserve">Размер отпечатка, </w:t>
            </w:r>
            <w:proofErr w:type="gramStart"/>
            <w:r w:rsidRPr="001C31DF">
              <w:rPr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3980" w:type="dxa"/>
            <w:gridSpan w:val="4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  <w:vertAlign w:val="superscript"/>
              </w:rPr>
            </w:pPr>
            <w:r w:rsidRPr="001C31DF">
              <w:rPr>
                <w:sz w:val="28"/>
                <w:szCs w:val="28"/>
              </w:rPr>
              <w:t>Твердость НВ, кгс/мм</w:t>
            </w:r>
            <w:proofErr w:type="gramStart"/>
            <w:r w:rsidRPr="001C31DF">
              <w:rPr>
                <w:sz w:val="28"/>
                <w:szCs w:val="28"/>
                <w:vertAlign w:val="superscript"/>
              </w:rPr>
              <w:t>2</w:t>
            </w:r>
            <w:proofErr w:type="gramEnd"/>
          </w:p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Н/мм</w:t>
            </w:r>
            <w:proofErr w:type="gramStart"/>
            <w:r w:rsidRPr="001C31DF">
              <w:rPr>
                <w:sz w:val="28"/>
                <w:szCs w:val="28"/>
                <w:vertAlign w:val="superscript"/>
              </w:rPr>
              <w:t>2</w:t>
            </w:r>
            <w:proofErr w:type="gramEnd"/>
          </w:p>
        </w:tc>
      </w:tr>
      <w:tr w:rsidR="001C31DF" w:rsidRPr="001C31DF" w:rsidTr="00835B67">
        <w:tblPrEx>
          <w:tblCellMar>
            <w:top w:w="0" w:type="dxa"/>
            <w:bottom w:w="0" w:type="dxa"/>
          </w:tblCellMar>
        </w:tblPrEx>
        <w:tc>
          <w:tcPr>
            <w:tcW w:w="590" w:type="dxa"/>
            <w:vMerge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0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  <w:lang w:val="en-US"/>
              </w:rPr>
              <w:t>D</w:t>
            </w:r>
            <w:r w:rsidRPr="001C31DF">
              <w:rPr>
                <w:sz w:val="28"/>
                <w:szCs w:val="28"/>
              </w:rPr>
              <w:t>, мм</w:t>
            </w:r>
          </w:p>
        </w:tc>
        <w:tc>
          <w:tcPr>
            <w:tcW w:w="836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proofErr w:type="gramStart"/>
            <w:r w:rsidRPr="001C31DF">
              <w:rPr>
                <w:sz w:val="28"/>
                <w:szCs w:val="28"/>
              </w:rPr>
              <w:t>Р</w:t>
            </w:r>
            <w:proofErr w:type="gramEnd"/>
            <w:r w:rsidRPr="001C31DF">
              <w:rPr>
                <w:sz w:val="28"/>
                <w:szCs w:val="28"/>
              </w:rPr>
              <w:t>, Н</w:t>
            </w:r>
          </w:p>
        </w:tc>
        <w:tc>
          <w:tcPr>
            <w:tcW w:w="834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τ, с</w:t>
            </w:r>
          </w:p>
        </w:tc>
        <w:tc>
          <w:tcPr>
            <w:tcW w:w="838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1</w:t>
            </w:r>
          </w:p>
        </w:tc>
        <w:tc>
          <w:tcPr>
            <w:tcW w:w="838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2</w:t>
            </w:r>
          </w:p>
        </w:tc>
        <w:tc>
          <w:tcPr>
            <w:tcW w:w="838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3</w:t>
            </w:r>
          </w:p>
        </w:tc>
        <w:tc>
          <w:tcPr>
            <w:tcW w:w="830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1</w:t>
            </w:r>
          </w:p>
        </w:tc>
        <w:tc>
          <w:tcPr>
            <w:tcW w:w="830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2</w:t>
            </w:r>
          </w:p>
        </w:tc>
        <w:tc>
          <w:tcPr>
            <w:tcW w:w="830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3</w:t>
            </w:r>
          </w:p>
        </w:tc>
        <w:tc>
          <w:tcPr>
            <w:tcW w:w="1490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  <w:proofErr w:type="spellStart"/>
            <w:r w:rsidRPr="001C31DF">
              <w:rPr>
                <w:sz w:val="28"/>
                <w:szCs w:val="28"/>
              </w:rPr>
              <w:t>Ср</w:t>
            </w:r>
            <w:proofErr w:type="gramStart"/>
            <w:r w:rsidRPr="001C31DF">
              <w:rPr>
                <w:sz w:val="28"/>
                <w:szCs w:val="28"/>
              </w:rPr>
              <w:t>.а</w:t>
            </w:r>
            <w:proofErr w:type="gramEnd"/>
            <w:r w:rsidRPr="001C31DF">
              <w:rPr>
                <w:sz w:val="28"/>
                <w:szCs w:val="28"/>
              </w:rPr>
              <w:t>рифмет</w:t>
            </w:r>
            <w:proofErr w:type="spellEnd"/>
            <w:r w:rsidRPr="001C31DF">
              <w:rPr>
                <w:sz w:val="28"/>
                <w:szCs w:val="28"/>
              </w:rPr>
              <w:t>.</w:t>
            </w:r>
          </w:p>
        </w:tc>
      </w:tr>
      <w:tr w:rsidR="001C31DF" w:rsidRPr="001C31DF" w:rsidTr="00835B67">
        <w:tblPrEx>
          <w:tblCellMar>
            <w:top w:w="0" w:type="dxa"/>
            <w:bottom w:w="0" w:type="dxa"/>
          </w:tblCellMar>
        </w:tblPrEx>
        <w:tc>
          <w:tcPr>
            <w:tcW w:w="590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1</w:t>
            </w:r>
          </w:p>
        </w:tc>
        <w:tc>
          <w:tcPr>
            <w:tcW w:w="1100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36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90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</w:tr>
      <w:tr w:rsidR="001C31DF" w:rsidRPr="001C31DF" w:rsidTr="00835B67">
        <w:tblPrEx>
          <w:tblCellMar>
            <w:top w:w="0" w:type="dxa"/>
            <w:bottom w:w="0" w:type="dxa"/>
          </w:tblCellMar>
        </w:tblPrEx>
        <w:tc>
          <w:tcPr>
            <w:tcW w:w="590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2</w:t>
            </w:r>
          </w:p>
        </w:tc>
        <w:tc>
          <w:tcPr>
            <w:tcW w:w="1100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36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4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8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0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90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</w:tr>
    </w:tbl>
    <w:p w:rsidR="001C31DF" w:rsidRPr="001C31DF" w:rsidRDefault="001C31DF" w:rsidP="001C31DF">
      <w:pPr>
        <w:keepNext/>
        <w:spacing w:before="240" w:after="60"/>
        <w:jc w:val="center"/>
        <w:outlineLvl w:val="2"/>
        <w:rPr>
          <w:b/>
          <w:bCs/>
          <w:sz w:val="28"/>
          <w:szCs w:val="28"/>
        </w:rPr>
      </w:pPr>
      <w:r w:rsidRPr="001C31DF">
        <w:rPr>
          <w:b/>
          <w:bCs/>
          <w:sz w:val="28"/>
          <w:szCs w:val="28"/>
        </w:rPr>
        <w:lastRenderedPageBreak/>
        <w:t xml:space="preserve">1.8  Твердость по </w:t>
      </w:r>
      <w:proofErr w:type="spellStart"/>
      <w:r w:rsidRPr="001C31DF">
        <w:rPr>
          <w:b/>
          <w:bCs/>
          <w:sz w:val="28"/>
          <w:szCs w:val="28"/>
        </w:rPr>
        <w:t>Роквеллу</w:t>
      </w:r>
      <w:proofErr w:type="spellEnd"/>
      <w:r w:rsidRPr="001C31DF">
        <w:rPr>
          <w:b/>
          <w:bCs/>
          <w:sz w:val="28"/>
          <w:szCs w:val="28"/>
        </w:rPr>
        <w:t xml:space="preserve"> (</w:t>
      </w:r>
      <w:r w:rsidRPr="001C31DF">
        <w:rPr>
          <w:b/>
          <w:bCs/>
          <w:sz w:val="28"/>
          <w:szCs w:val="28"/>
          <w:lang w:val="en-US"/>
        </w:rPr>
        <w:t>HRA</w:t>
      </w:r>
      <w:r w:rsidRPr="001C31DF">
        <w:rPr>
          <w:b/>
          <w:bCs/>
          <w:sz w:val="28"/>
          <w:szCs w:val="28"/>
        </w:rPr>
        <w:t xml:space="preserve">, </w:t>
      </w:r>
      <w:r w:rsidRPr="001C31DF">
        <w:rPr>
          <w:b/>
          <w:bCs/>
          <w:sz w:val="28"/>
          <w:szCs w:val="28"/>
          <w:lang w:val="en-US"/>
        </w:rPr>
        <w:t>HRB</w:t>
      </w:r>
      <w:r w:rsidRPr="001C31DF">
        <w:rPr>
          <w:b/>
          <w:bCs/>
          <w:sz w:val="28"/>
          <w:szCs w:val="28"/>
        </w:rPr>
        <w:t xml:space="preserve">, </w:t>
      </w:r>
      <w:r w:rsidRPr="001C31DF">
        <w:rPr>
          <w:b/>
          <w:bCs/>
          <w:sz w:val="28"/>
          <w:szCs w:val="28"/>
          <w:lang w:val="en-US"/>
        </w:rPr>
        <w:t>HRC</w:t>
      </w:r>
      <w:r w:rsidRPr="001C31DF">
        <w:rPr>
          <w:b/>
          <w:bCs/>
          <w:sz w:val="28"/>
          <w:szCs w:val="28"/>
        </w:rPr>
        <w:t>)</w:t>
      </w:r>
    </w:p>
    <w:p w:rsidR="001C31DF" w:rsidRPr="001C31DF" w:rsidRDefault="001C31DF" w:rsidP="001C31DF">
      <w:pPr>
        <w:keepNext/>
        <w:spacing w:before="240" w:after="60"/>
        <w:ind w:firstLine="720"/>
        <w:jc w:val="both"/>
        <w:outlineLvl w:val="2"/>
        <w:rPr>
          <w:sz w:val="28"/>
          <w:szCs w:val="28"/>
        </w:rPr>
      </w:pPr>
      <w:r w:rsidRPr="001C31DF">
        <w:rPr>
          <w:bCs/>
          <w:sz w:val="28"/>
          <w:szCs w:val="28"/>
        </w:rPr>
        <w:t xml:space="preserve">Твердость по </w:t>
      </w:r>
      <w:proofErr w:type="spellStart"/>
      <w:r w:rsidRPr="001C31DF">
        <w:rPr>
          <w:bCs/>
          <w:sz w:val="28"/>
          <w:szCs w:val="28"/>
        </w:rPr>
        <w:t>Роквеллу</w:t>
      </w:r>
      <w:proofErr w:type="spellEnd"/>
      <w:r w:rsidRPr="001C31DF">
        <w:rPr>
          <w:bCs/>
          <w:sz w:val="28"/>
          <w:szCs w:val="28"/>
        </w:rPr>
        <w:t xml:space="preserve"> </w:t>
      </w:r>
      <w:r w:rsidRPr="001C31DF">
        <w:rPr>
          <w:b/>
          <w:bCs/>
          <w:sz w:val="28"/>
          <w:szCs w:val="28"/>
        </w:rPr>
        <w:t xml:space="preserve">– </w:t>
      </w:r>
      <w:r w:rsidRPr="001C31DF">
        <w:rPr>
          <w:sz w:val="28"/>
          <w:szCs w:val="28"/>
        </w:rPr>
        <w:t xml:space="preserve">условная величина, обратная глубине вдавливания </w:t>
      </w:r>
      <w:proofErr w:type="spellStart"/>
      <w:r w:rsidRPr="001C31DF">
        <w:rPr>
          <w:sz w:val="28"/>
          <w:szCs w:val="28"/>
        </w:rPr>
        <w:t>индентора</w:t>
      </w:r>
      <w:proofErr w:type="spellEnd"/>
      <w:r w:rsidRPr="001C31DF">
        <w:rPr>
          <w:sz w:val="28"/>
          <w:szCs w:val="28"/>
        </w:rPr>
        <w:t>.</w:t>
      </w:r>
    </w:p>
    <w:p w:rsidR="001C31DF" w:rsidRPr="001C31DF" w:rsidRDefault="001C31DF" w:rsidP="001C31DF">
      <w:pPr>
        <w:jc w:val="center"/>
        <w:rPr>
          <w:b/>
          <w:sz w:val="28"/>
          <w:szCs w:val="28"/>
        </w:rPr>
      </w:pPr>
      <w:r w:rsidRPr="001C31DF">
        <w:rPr>
          <w:b/>
          <w:sz w:val="28"/>
          <w:szCs w:val="28"/>
        </w:rPr>
        <w:t>1.9 Условия испытания</w:t>
      </w:r>
    </w:p>
    <w:p w:rsidR="001C31DF" w:rsidRPr="001C31DF" w:rsidRDefault="001C31DF" w:rsidP="001C31DF">
      <w:pPr>
        <w:ind w:firstLine="720"/>
        <w:jc w:val="both"/>
        <w:rPr>
          <w:sz w:val="28"/>
          <w:szCs w:val="28"/>
        </w:rPr>
      </w:pPr>
    </w:p>
    <w:p w:rsidR="001C31DF" w:rsidRPr="001C31DF" w:rsidRDefault="001C31DF" w:rsidP="001C31DF">
      <w:pPr>
        <w:ind w:firstLine="720"/>
        <w:jc w:val="both"/>
        <w:rPr>
          <w:b/>
          <w:sz w:val="28"/>
          <w:szCs w:val="28"/>
        </w:rPr>
      </w:pPr>
      <w:r w:rsidRPr="001C31DF">
        <w:rPr>
          <w:sz w:val="28"/>
          <w:szCs w:val="28"/>
        </w:rPr>
        <w:t>Условия испытания выбираются по таблице 2 в зависимости от предполагаемой твердости.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Таблица 2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08"/>
        <w:gridCol w:w="1080"/>
        <w:gridCol w:w="2174"/>
        <w:gridCol w:w="1701"/>
        <w:gridCol w:w="1807"/>
      </w:tblGrid>
      <w:tr w:rsidR="001C31DF" w:rsidRPr="001C31DF" w:rsidTr="00835B67">
        <w:tblPrEx>
          <w:tblCellMar>
            <w:top w:w="0" w:type="dxa"/>
            <w:bottom w:w="0" w:type="dxa"/>
          </w:tblCellMar>
        </w:tblPrEx>
        <w:tc>
          <w:tcPr>
            <w:tcW w:w="2808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 xml:space="preserve">Примерная твердость по </w:t>
            </w:r>
            <w:proofErr w:type="spellStart"/>
            <w:r w:rsidRPr="001C31DF">
              <w:rPr>
                <w:sz w:val="28"/>
                <w:szCs w:val="28"/>
              </w:rPr>
              <w:t>Бринелю</w:t>
            </w:r>
            <w:proofErr w:type="spellEnd"/>
            <w:r w:rsidRPr="001C31DF">
              <w:rPr>
                <w:sz w:val="28"/>
                <w:szCs w:val="28"/>
              </w:rPr>
              <w:t>, кгс/мм</w:t>
            </w:r>
            <w:proofErr w:type="gramStart"/>
            <w:r w:rsidRPr="001C31DF">
              <w:rPr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1080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Шкала</w:t>
            </w:r>
          </w:p>
        </w:tc>
        <w:tc>
          <w:tcPr>
            <w:tcW w:w="2174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Наконечник</w:t>
            </w:r>
          </w:p>
        </w:tc>
        <w:tc>
          <w:tcPr>
            <w:tcW w:w="1701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Нагрузка, Н</w:t>
            </w:r>
          </w:p>
        </w:tc>
        <w:tc>
          <w:tcPr>
            <w:tcW w:w="1807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Обозначение</w:t>
            </w:r>
          </w:p>
        </w:tc>
      </w:tr>
      <w:tr w:rsidR="001C31DF" w:rsidRPr="001C31DF" w:rsidTr="00835B67">
        <w:tblPrEx>
          <w:tblCellMar>
            <w:top w:w="0" w:type="dxa"/>
            <w:bottom w:w="0" w:type="dxa"/>
          </w:tblCellMar>
        </w:tblPrEx>
        <w:tc>
          <w:tcPr>
            <w:tcW w:w="2808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60-240</w:t>
            </w:r>
          </w:p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240-700</w:t>
            </w:r>
          </w:p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700-900</w:t>
            </w:r>
          </w:p>
        </w:tc>
        <w:tc>
          <w:tcPr>
            <w:tcW w:w="1080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В</w:t>
            </w:r>
          </w:p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С</w:t>
            </w:r>
          </w:p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А</w:t>
            </w:r>
          </w:p>
        </w:tc>
        <w:tc>
          <w:tcPr>
            <w:tcW w:w="2174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Стальной шарик</w:t>
            </w:r>
          </w:p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Алмазный конус</w:t>
            </w:r>
          </w:p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Алмазный конус</w:t>
            </w:r>
          </w:p>
        </w:tc>
        <w:tc>
          <w:tcPr>
            <w:tcW w:w="1701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1000</w:t>
            </w:r>
          </w:p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1500</w:t>
            </w:r>
          </w:p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600</w:t>
            </w:r>
          </w:p>
        </w:tc>
        <w:tc>
          <w:tcPr>
            <w:tcW w:w="1807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  <w:lang w:val="en-US"/>
              </w:rPr>
              <w:t>HRB</w:t>
            </w:r>
          </w:p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  <w:lang w:val="en-US"/>
              </w:rPr>
              <w:t>HRC</w:t>
            </w:r>
          </w:p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  <w:lang w:val="en-US"/>
              </w:rPr>
              <w:t>HRA</w:t>
            </w:r>
          </w:p>
        </w:tc>
      </w:tr>
    </w:tbl>
    <w:p w:rsidR="001C31DF" w:rsidRPr="001C31DF" w:rsidRDefault="001C31DF" w:rsidP="001C31DF">
      <w:pPr>
        <w:jc w:val="both"/>
        <w:rPr>
          <w:sz w:val="28"/>
          <w:szCs w:val="28"/>
        </w:rPr>
      </w:pP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Наконечник стандартного типа (алмазный конус или стальной шарик) вдавливается в испытуемый материал под давлением двух последовательно прилагаемых нагрузок – предварительной Р</w:t>
      </w:r>
      <w:r w:rsidRPr="001C31DF">
        <w:rPr>
          <w:sz w:val="28"/>
          <w:szCs w:val="28"/>
          <w:vertAlign w:val="subscript"/>
        </w:rPr>
        <w:t>О</w:t>
      </w:r>
      <w:r w:rsidRPr="001C31DF">
        <w:rPr>
          <w:sz w:val="28"/>
          <w:szCs w:val="28"/>
        </w:rPr>
        <w:t xml:space="preserve"> и общей </w:t>
      </w:r>
      <w:proofErr w:type="gramStart"/>
      <w:r w:rsidRPr="001C31DF">
        <w:rPr>
          <w:sz w:val="28"/>
          <w:szCs w:val="28"/>
        </w:rPr>
        <w:t>Р</w:t>
      </w:r>
      <w:proofErr w:type="gramEnd"/>
      <w:r w:rsidRPr="001C31DF">
        <w:rPr>
          <w:sz w:val="28"/>
          <w:szCs w:val="28"/>
        </w:rPr>
        <w:t>, которая равна сумме предварительной Р</w:t>
      </w:r>
      <w:r w:rsidRPr="001C31DF">
        <w:rPr>
          <w:sz w:val="28"/>
          <w:szCs w:val="28"/>
          <w:vertAlign w:val="subscript"/>
        </w:rPr>
        <w:t>О</w:t>
      </w:r>
      <w:r w:rsidRPr="001C31DF">
        <w:rPr>
          <w:sz w:val="28"/>
          <w:szCs w:val="28"/>
        </w:rPr>
        <w:t xml:space="preserve"> и основной Р</w:t>
      </w:r>
      <w:r w:rsidRPr="001C31DF">
        <w:rPr>
          <w:sz w:val="28"/>
          <w:szCs w:val="28"/>
          <w:vertAlign w:val="subscript"/>
        </w:rPr>
        <w:t>1</w:t>
      </w:r>
      <w:r w:rsidRPr="001C31DF">
        <w:rPr>
          <w:sz w:val="28"/>
          <w:szCs w:val="28"/>
        </w:rPr>
        <w:t xml:space="preserve"> нагрузок (рисунок 2).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1C31DF" w:rsidRDefault="001C31DF" w:rsidP="001C31DF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048000" cy="1968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1C31DF" w:rsidRDefault="001C31DF" w:rsidP="001C31DF">
      <w:pPr>
        <w:ind w:firstLine="709"/>
        <w:jc w:val="center"/>
        <w:rPr>
          <w:sz w:val="28"/>
          <w:szCs w:val="28"/>
        </w:rPr>
      </w:pPr>
      <w:r w:rsidRPr="001C31DF">
        <w:rPr>
          <w:sz w:val="28"/>
          <w:szCs w:val="28"/>
        </w:rPr>
        <w:t xml:space="preserve">Рисунок 2 – Схема испытаний на твердость по </w:t>
      </w:r>
      <w:proofErr w:type="spellStart"/>
      <w:r w:rsidRPr="001C31DF">
        <w:rPr>
          <w:sz w:val="28"/>
          <w:szCs w:val="28"/>
        </w:rPr>
        <w:t>Роквеллу</w:t>
      </w:r>
      <w:proofErr w:type="spellEnd"/>
      <w:r w:rsidRPr="001C31DF">
        <w:rPr>
          <w:sz w:val="28"/>
          <w:szCs w:val="28"/>
        </w:rPr>
        <w:t>.</w:t>
      </w:r>
    </w:p>
    <w:p w:rsidR="001C31DF" w:rsidRPr="001C31DF" w:rsidRDefault="001C31DF" w:rsidP="001C31DF">
      <w:pPr>
        <w:ind w:firstLine="709"/>
        <w:jc w:val="both"/>
        <w:rPr>
          <w:b/>
          <w:sz w:val="28"/>
          <w:szCs w:val="28"/>
        </w:rPr>
      </w:pPr>
    </w:p>
    <w:p w:rsidR="001C31DF" w:rsidRPr="001C31DF" w:rsidRDefault="001C31DF" w:rsidP="001C31DF">
      <w:pPr>
        <w:ind w:firstLine="709"/>
        <w:jc w:val="center"/>
        <w:rPr>
          <w:sz w:val="28"/>
          <w:szCs w:val="28"/>
        </w:rPr>
      </w:pPr>
      <w:r w:rsidRPr="001C31DF">
        <w:rPr>
          <w:b/>
          <w:sz w:val="28"/>
          <w:szCs w:val="28"/>
        </w:rPr>
        <w:t>1.10 Методика проведения испытания на прессе «ТК» - твердомер конусный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1.10.1 Подготовка образца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Опорные поверхности образца для испытания должны быть плоскопараллельными и отшлифованными без следов грубой обработки, царапин, окалины и каких-либо покрытий. Толщина образца должна быть не </w:t>
      </w:r>
      <w:r w:rsidRPr="001C31DF">
        <w:rPr>
          <w:sz w:val="28"/>
          <w:szCs w:val="28"/>
        </w:rPr>
        <w:lastRenderedPageBreak/>
        <w:t>менее 10-ти кратной глубины отпечатка. На приборе нельзя испытывать неоднородные по структуре сплавы, хрупкие изделия, изделия которые при испытании пружинят или деформируются.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1.10.2 Проведение испытания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Образец устанавливается на столик пресса и с помощью маховика подводится к наконечнику так, чтобы маленькая стрелка шкалы индикатора совместилась с красной точкой, а большая установилась параллельно маленькой, затем ободком индикатора нулевое деление черной шкалы (или деление 30 красной шкалы) совмещают с концом большой стрелки. Такая установка соответствует предварительной нагрузке в 100 Н. После этого, легким нажатием клавиши прибора включают рычажную систему с грузами. 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Под действием основной нагрузки (900, 1400, 500Н) наконечник в течение 4-6 сек. Внедряется в испытуемый материал.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После автоматического отключения пресса, не снимая предварительной нагрузки, по соответствующей шкале индикатора считают условные числа твердости, нанесенные в порядке обратном вращению стрелки.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1.10.3 Определение твердости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Твердость по </w:t>
      </w:r>
      <w:proofErr w:type="spellStart"/>
      <w:r w:rsidRPr="001C31DF">
        <w:rPr>
          <w:sz w:val="28"/>
          <w:szCs w:val="28"/>
        </w:rPr>
        <w:t>Роквеллу</w:t>
      </w:r>
      <w:proofErr w:type="spellEnd"/>
      <w:r w:rsidRPr="001C31DF">
        <w:rPr>
          <w:sz w:val="28"/>
          <w:szCs w:val="28"/>
        </w:rPr>
        <w:t xml:space="preserve"> определяют в условных единицах. За единицу твердости принята величина, соответствующая осевому перемещению наконечника на </w:t>
      </w:r>
      <w:smartTag w:uri="urn:schemas-microsoft-com:office:smarttags" w:element="metricconverter">
        <w:smartTagPr>
          <w:attr w:name="ProductID" w:val="0,002 мм"/>
        </w:smartTagPr>
        <w:r w:rsidRPr="001C31DF">
          <w:rPr>
            <w:sz w:val="28"/>
            <w:szCs w:val="28"/>
          </w:rPr>
          <w:t>0,002 мм</w:t>
        </w:r>
      </w:smartTag>
      <w:r w:rsidRPr="001C31DF">
        <w:rPr>
          <w:sz w:val="28"/>
          <w:szCs w:val="28"/>
        </w:rPr>
        <w:t xml:space="preserve">. Остаточную деформацию определяют после снятия основной нагрузки. Число твердости считывается с соответствующей шкалы индикатора часового типа, </w:t>
      </w:r>
      <w:proofErr w:type="gramStart"/>
      <w:r w:rsidRPr="001C31DF">
        <w:rPr>
          <w:sz w:val="28"/>
          <w:szCs w:val="28"/>
        </w:rPr>
        <w:t>которая</w:t>
      </w:r>
      <w:proofErr w:type="gramEnd"/>
      <w:r w:rsidRPr="001C31DF">
        <w:rPr>
          <w:sz w:val="28"/>
          <w:szCs w:val="28"/>
        </w:rPr>
        <w:t xml:space="preserve"> фиксирует относительную глубину погружения </w:t>
      </w:r>
      <w:proofErr w:type="spellStart"/>
      <w:r w:rsidRPr="001C31DF">
        <w:rPr>
          <w:sz w:val="28"/>
          <w:szCs w:val="28"/>
        </w:rPr>
        <w:t>индентора</w:t>
      </w:r>
      <w:proofErr w:type="spellEnd"/>
      <w:r w:rsidRPr="001C31DF">
        <w:rPr>
          <w:sz w:val="28"/>
          <w:szCs w:val="28"/>
        </w:rPr>
        <w:t>. По шкале</w:t>
      </w:r>
      <w:proofErr w:type="gramStart"/>
      <w:r w:rsidRPr="001C31DF">
        <w:rPr>
          <w:sz w:val="28"/>
          <w:szCs w:val="28"/>
        </w:rPr>
        <w:t xml:space="preserve"> </w:t>
      </w:r>
      <w:r w:rsidRPr="001C31DF">
        <w:rPr>
          <w:b/>
          <w:bCs/>
          <w:sz w:val="28"/>
          <w:szCs w:val="28"/>
        </w:rPr>
        <w:t>С</w:t>
      </w:r>
      <w:proofErr w:type="gramEnd"/>
      <w:r w:rsidRPr="001C31DF">
        <w:rPr>
          <w:b/>
          <w:bCs/>
          <w:sz w:val="28"/>
          <w:szCs w:val="28"/>
        </w:rPr>
        <w:t xml:space="preserve"> </w:t>
      </w:r>
      <w:r w:rsidRPr="001C31DF">
        <w:rPr>
          <w:sz w:val="28"/>
          <w:szCs w:val="28"/>
        </w:rPr>
        <w:t xml:space="preserve">определяют твердость закаленных и отпущенных сталей в диапазоне </w:t>
      </w:r>
      <w:r w:rsidRPr="001C31DF">
        <w:rPr>
          <w:sz w:val="28"/>
          <w:szCs w:val="28"/>
          <w:lang w:val="en-US"/>
        </w:rPr>
        <w:t>HRC</w:t>
      </w:r>
      <w:r w:rsidRPr="001C31DF">
        <w:rPr>
          <w:sz w:val="28"/>
          <w:szCs w:val="28"/>
        </w:rPr>
        <w:t>20-67. По шкале</w:t>
      </w:r>
      <w:proofErr w:type="gramStart"/>
      <w:r w:rsidRPr="001C31DF">
        <w:rPr>
          <w:sz w:val="28"/>
          <w:szCs w:val="28"/>
        </w:rPr>
        <w:t xml:space="preserve"> </w:t>
      </w:r>
      <w:r w:rsidRPr="001C31DF">
        <w:rPr>
          <w:b/>
          <w:bCs/>
          <w:sz w:val="28"/>
          <w:szCs w:val="28"/>
        </w:rPr>
        <w:t>В</w:t>
      </w:r>
      <w:proofErr w:type="gramEnd"/>
      <w:r w:rsidRPr="001C31DF">
        <w:rPr>
          <w:sz w:val="28"/>
          <w:szCs w:val="28"/>
        </w:rPr>
        <w:t xml:space="preserve"> определяют твердость сталей низко и среднеуглеродистых, латуней, бронз и других материалов в диапазоне </w:t>
      </w:r>
      <w:r w:rsidRPr="001C31DF">
        <w:rPr>
          <w:sz w:val="28"/>
          <w:szCs w:val="28"/>
          <w:lang w:val="en-US"/>
        </w:rPr>
        <w:t>HR</w:t>
      </w:r>
      <w:r w:rsidRPr="001C31DF">
        <w:rPr>
          <w:sz w:val="28"/>
          <w:szCs w:val="28"/>
        </w:rPr>
        <w:t xml:space="preserve">В25-100 по шкале </w:t>
      </w:r>
      <w:r w:rsidRPr="001C31DF">
        <w:rPr>
          <w:b/>
          <w:bCs/>
          <w:sz w:val="28"/>
          <w:szCs w:val="28"/>
        </w:rPr>
        <w:t>А</w:t>
      </w:r>
      <w:r w:rsidRPr="001C31DF">
        <w:rPr>
          <w:sz w:val="28"/>
          <w:szCs w:val="28"/>
        </w:rPr>
        <w:t xml:space="preserve"> твердость различных материалов в диапазоне      </w:t>
      </w:r>
      <w:r w:rsidRPr="001C31DF">
        <w:rPr>
          <w:sz w:val="28"/>
          <w:szCs w:val="28"/>
          <w:lang w:val="en-US"/>
        </w:rPr>
        <w:t>HR</w:t>
      </w:r>
      <w:r w:rsidRPr="001C31DF">
        <w:rPr>
          <w:sz w:val="28"/>
          <w:szCs w:val="28"/>
        </w:rPr>
        <w:t>А70-85.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Числа твердости измеренные по шкалам</w:t>
      </w:r>
      <w:proofErr w:type="gramStart"/>
      <w:r w:rsidRPr="001C31DF">
        <w:rPr>
          <w:sz w:val="28"/>
          <w:szCs w:val="28"/>
        </w:rPr>
        <w:t xml:space="preserve"> </w:t>
      </w:r>
      <w:r w:rsidRPr="001C31DF">
        <w:rPr>
          <w:b/>
          <w:bCs/>
          <w:sz w:val="28"/>
          <w:szCs w:val="28"/>
        </w:rPr>
        <w:t>А</w:t>
      </w:r>
      <w:proofErr w:type="gramEnd"/>
      <w:r w:rsidRPr="001C31DF">
        <w:rPr>
          <w:sz w:val="28"/>
          <w:szCs w:val="28"/>
        </w:rPr>
        <w:t xml:space="preserve"> и </w:t>
      </w:r>
      <w:r w:rsidRPr="001C31DF">
        <w:rPr>
          <w:b/>
          <w:bCs/>
          <w:sz w:val="28"/>
          <w:szCs w:val="28"/>
        </w:rPr>
        <w:t>С</w:t>
      </w:r>
      <w:r w:rsidRPr="001C31DF">
        <w:rPr>
          <w:sz w:val="28"/>
          <w:szCs w:val="28"/>
        </w:rPr>
        <w:t xml:space="preserve"> вычисляют по формуле</w:t>
      </w:r>
    </w:p>
    <w:p w:rsidR="001C31DF" w:rsidRPr="001C31DF" w:rsidRDefault="001C31DF" w:rsidP="001C31DF">
      <w:pPr>
        <w:jc w:val="center"/>
        <w:rPr>
          <w:sz w:val="28"/>
          <w:szCs w:val="28"/>
        </w:rPr>
      </w:pPr>
      <w:r w:rsidRPr="001C31DF">
        <w:rPr>
          <w:sz w:val="28"/>
          <w:szCs w:val="28"/>
        </w:rPr>
        <w:t xml:space="preserve">                                             </w:t>
      </w:r>
      <w:r w:rsidRPr="001C31DF">
        <w:rPr>
          <w:position w:val="-32"/>
          <w:sz w:val="28"/>
          <w:szCs w:val="28"/>
        </w:rPr>
        <w:object w:dxaOrig="3379" w:dyaOrig="780">
          <v:shape id="_x0000_i1030" type="#_x0000_t75" style="width:169pt;height:39pt" o:ole="">
            <v:imagedata r:id="rId18" o:title=""/>
          </v:shape>
          <o:OLEObject Type="Embed" ProgID="Equation.3" ShapeID="_x0000_i1030" DrawAspect="Content" ObjectID="_1666015496" r:id="rId19"/>
        </w:object>
      </w:r>
      <w:r w:rsidRPr="001C31DF">
        <w:rPr>
          <w:sz w:val="28"/>
          <w:szCs w:val="28"/>
        </w:rPr>
        <w:t>,                             (7)</w:t>
      </w:r>
    </w:p>
    <w:p w:rsidR="001C31DF" w:rsidRPr="001C31DF" w:rsidRDefault="001C31DF" w:rsidP="001C31DF">
      <w:pPr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где </w:t>
      </w:r>
      <w:proofErr w:type="spellStart"/>
      <w:r w:rsidRPr="001C31DF">
        <w:rPr>
          <w:i/>
          <w:iCs/>
          <w:sz w:val="28"/>
          <w:szCs w:val="28"/>
          <w:lang w:val="en-US"/>
        </w:rPr>
        <w:t>h</w:t>
      </w:r>
      <w:r w:rsidRPr="001C31DF">
        <w:rPr>
          <w:i/>
          <w:iCs/>
          <w:sz w:val="28"/>
          <w:szCs w:val="28"/>
          <w:vertAlign w:val="subscript"/>
          <w:lang w:val="en-US"/>
        </w:rPr>
        <w:t>O</w:t>
      </w:r>
      <w:proofErr w:type="spellEnd"/>
      <w:r w:rsidRPr="001C31DF">
        <w:rPr>
          <w:sz w:val="28"/>
          <w:szCs w:val="28"/>
        </w:rPr>
        <w:t xml:space="preserve"> и </w:t>
      </w:r>
      <w:r w:rsidRPr="001C31DF">
        <w:rPr>
          <w:i/>
          <w:iCs/>
          <w:sz w:val="28"/>
          <w:szCs w:val="28"/>
          <w:lang w:val="en-US"/>
        </w:rPr>
        <w:t>h</w:t>
      </w:r>
      <w:r w:rsidRPr="001C31DF">
        <w:rPr>
          <w:sz w:val="28"/>
          <w:szCs w:val="28"/>
        </w:rPr>
        <w:t xml:space="preserve"> – глубины внедрения наконечника под действием </w:t>
      </w:r>
      <w:proofErr w:type="gramStart"/>
      <w:r w:rsidRPr="001C31DF">
        <w:rPr>
          <w:i/>
          <w:iCs/>
          <w:sz w:val="28"/>
          <w:szCs w:val="28"/>
        </w:rPr>
        <w:t>Р</w:t>
      </w:r>
      <w:proofErr w:type="gramEnd"/>
      <w:r w:rsidRPr="001C31DF">
        <w:rPr>
          <w:sz w:val="28"/>
          <w:szCs w:val="28"/>
        </w:rPr>
        <w:t xml:space="preserve"> и </w:t>
      </w:r>
      <w:r w:rsidRPr="001C31DF">
        <w:rPr>
          <w:i/>
          <w:iCs/>
          <w:sz w:val="28"/>
          <w:szCs w:val="28"/>
        </w:rPr>
        <w:t>Р</w:t>
      </w:r>
      <w:r w:rsidRPr="001C31DF">
        <w:rPr>
          <w:i/>
          <w:iCs/>
          <w:sz w:val="28"/>
          <w:szCs w:val="28"/>
          <w:vertAlign w:val="subscript"/>
        </w:rPr>
        <w:t>О</w:t>
      </w:r>
      <w:r w:rsidRPr="001C31DF">
        <w:rPr>
          <w:sz w:val="28"/>
          <w:szCs w:val="28"/>
        </w:rPr>
        <w:t xml:space="preserve"> после снятия </w:t>
      </w:r>
      <w:r w:rsidRPr="001C31DF">
        <w:rPr>
          <w:i/>
          <w:iCs/>
          <w:sz w:val="28"/>
          <w:szCs w:val="28"/>
        </w:rPr>
        <w:t>Р</w:t>
      </w:r>
      <w:r w:rsidRPr="001C31DF">
        <w:rPr>
          <w:i/>
          <w:iCs/>
          <w:sz w:val="28"/>
          <w:szCs w:val="28"/>
          <w:vertAlign w:val="subscript"/>
        </w:rPr>
        <w:t>1</w:t>
      </w:r>
      <w:r w:rsidRPr="001C31DF">
        <w:rPr>
          <w:sz w:val="28"/>
          <w:szCs w:val="28"/>
        </w:rPr>
        <w:t xml:space="preserve">, с оставлением </w:t>
      </w:r>
      <w:r w:rsidRPr="001C31DF">
        <w:rPr>
          <w:i/>
          <w:iCs/>
          <w:sz w:val="28"/>
          <w:szCs w:val="28"/>
        </w:rPr>
        <w:t>Р</w:t>
      </w:r>
      <w:r w:rsidRPr="001C31DF">
        <w:rPr>
          <w:i/>
          <w:iCs/>
          <w:sz w:val="28"/>
          <w:szCs w:val="28"/>
          <w:vertAlign w:val="subscript"/>
        </w:rPr>
        <w:t>О</w:t>
      </w:r>
      <w:r w:rsidRPr="001C31DF">
        <w:rPr>
          <w:sz w:val="28"/>
          <w:szCs w:val="28"/>
        </w:rPr>
        <w:t xml:space="preserve"> (рисунок 2).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Число твердости при измерении по шкале</w:t>
      </w:r>
      <w:proofErr w:type="gramStart"/>
      <w:r w:rsidRPr="001C31DF">
        <w:rPr>
          <w:sz w:val="28"/>
          <w:szCs w:val="28"/>
        </w:rPr>
        <w:t xml:space="preserve"> </w:t>
      </w:r>
      <w:r w:rsidRPr="001C31DF">
        <w:rPr>
          <w:b/>
          <w:bCs/>
          <w:sz w:val="28"/>
          <w:szCs w:val="28"/>
        </w:rPr>
        <w:t>В</w:t>
      </w:r>
      <w:proofErr w:type="gramEnd"/>
      <w:r w:rsidRPr="001C31DF">
        <w:rPr>
          <w:sz w:val="28"/>
          <w:szCs w:val="28"/>
        </w:rPr>
        <w:t xml:space="preserve"> вычисляют по формуле</w:t>
      </w:r>
    </w:p>
    <w:p w:rsidR="001C31DF" w:rsidRPr="001C31DF" w:rsidRDefault="001C31DF" w:rsidP="001C31DF">
      <w:pPr>
        <w:rPr>
          <w:sz w:val="28"/>
          <w:szCs w:val="28"/>
        </w:rPr>
      </w:pPr>
      <w:r w:rsidRPr="001C31DF">
        <w:rPr>
          <w:sz w:val="28"/>
          <w:szCs w:val="28"/>
        </w:rPr>
        <w:t xml:space="preserve">                                                      </w:t>
      </w:r>
      <w:r w:rsidRPr="001C31DF">
        <w:rPr>
          <w:position w:val="-32"/>
          <w:sz w:val="28"/>
          <w:szCs w:val="28"/>
          <w:lang w:val="en-US"/>
        </w:rPr>
        <w:object w:dxaOrig="2340" w:dyaOrig="780">
          <v:shape id="_x0000_i1031" type="#_x0000_t75" style="width:117pt;height:39pt" o:ole="">
            <v:imagedata r:id="rId20" o:title=""/>
          </v:shape>
          <o:OLEObject Type="Embed" ProgID="Equation.3" ShapeID="_x0000_i1031" DrawAspect="Content" ObjectID="_1666015497" r:id="rId21"/>
        </w:object>
      </w:r>
      <w:r w:rsidRPr="001C31DF">
        <w:rPr>
          <w:sz w:val="28"/>
          <w:szCs w:val="28"/>
        </w:rPr>
        <w:t>,                                        (8)</w:t>
      </w:r>
    </w:p>
    <w:p w:rsidR="001C31DF" w:rsidRPr="001C31DF" w:rsidRDefault="001C31DF" w:rsidP="001C31DF">
      <w:pPr>
        <w:ind w:firstLine="72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Числа твердости, рассчитанные таким образом, наносятся на шкалу прибора, где и считываются.</w:t>
      </w:r>
    </w:p>
    <w:p w:rsidR="001C31DF" w:rsidRPr="001C31DF" w:rsidRDefault="001C31DF" w:rsidP="001C31DF">
      <w:pPr>
        <w:ind w:firstLine="72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На основании ГОСТ8.064-79 проведена корректировка шкалы</w:t>
      </w:r>
      <w:proofErr w:type="gramStart"/>
      <w:r w:rsidRPr="001C31DF">
        <w:rPr>
          <w:sz w:val="28"/>
          <w:szCs w:val="28"/>
        </w:rPr>
        <w:t xml:space="preserve"> </w:t>
      </w:r>
      <w:r w:rsidRPr="001C31DF">
        <w:rPr>
          <w:b/>
          <w:bCs/>
          <w:sz w:val="28"/>
          <w:szCs w:val="28"/>
        </w:rPr>
        <w:t>С</w:t>
      </w:r>
      <w:proofErr w:type="gramEnd"/>
      <w:r w:rsidRPr="001C31DF">
        <w:rPr>
          <w:sz w:val="28"/>
          <w:szCs w:val="28"/>
        </w:rPr>
        <w:t xml:space="preserve">, воспроизводимой государственным эталоном и уточнены переводные числа твердости </w:t>
      </w:r>
      <w:r w:rsidRPr="001C31DF">
        <w:rPr>
          <w:sz w:val="28"/>
          <w:szCs w:val="28"/>
          <w:lang w:val="en-US"/>
        </w:rPr>
        <w:t>HRC</w:t>
      </w:r>
      <w:r w:rsidRPr="001C31DF">
        <w:rPr>
          <w:sz w:val="28"/>
          <w:szCs w:val="28"/>
        </w:rPr>
        <w:t xml:space="preserve"> в числа твердости </w:t>
      </w:r>
      <w:r w:rsidRPr="001C31DF">
        <w:rPr>
          <w:sz w:val="28"/>
          <w:szCs w:val="28"/>
          <w:lang w:val="en-US"/>
        </w:rPr>
        <w:t>HRC</w:t>
      </w:r>
      <w:r w:rsidRPr="001C31DF">
        <w:rPr>
          <w:sz w:val="28"/>
          <w:szCs w:val="28"/>
          <w:vertAlign w:val="subscript"/>
        </w:rPr>
        <w:t>Э</w:t>
      </w:r>
      <w:r w:rsidRPr="001C31DF">
        <w:rPr>
          <w:sz w:val="28"/>
          <w:szCs w:val="28"/>
        </w:rPr>
        <w:t xml:space="preserve"> шкалы </w:t>
      </w:r>
      <w:r w:rsidRPr="001C31DF">
        <w:rPr>
          <w:b/>
          <w:bCs/>
          <w:sz w:val="28"/>
          <w:szCs w:val="28"/>
        </w:rPr>
        <w:t>С</w:t>
      </w:r>
      <w:r w:rsidRPr="001C31DF">
        <w:rPr>
          <w:sz w:val="28"/>
          <w:szCs w:val="28"/>
        </w:rPr>
        <w:t>.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Например:  </w:t>
      </w:r>
      <w:r w:rsidRPr="001C31DF">
        <w:rPr>
          <w:sz w:val="28"/>
          <w:szCs w:val="28"/>
          <w:lang w:val="en-US"/>
        </w:rPr>
        <w:t>HRC</w:t>
      </w:r>
      <w:r w:rsidRPr="001C31DF">
        <w:rPr>
          <w:sz w:val="28"/>
          <w:szCs w:val="28"/>
          <w:vertAlign w:val="subscript"/>
        </w:rPr>
        <w:t>Э</w:t>
      </w:r>
      <w:r w:rsidRPr="001C31DF">
        <w:rPr>
          <w:sz w:val="28"/>
          <w:szCs w:val="28"/>
        </w:rPr>
        <w:t xml:space="preserve">28 соответствует </w:t>
      </w:r>
      <w:r w:rsidRPr="001C31DF">
        <w:rPr>
          <w:sz w:val="28"/>
          <w:szCs w:val="28"/>
          <w:lang w:val="en-US"/>
        </w:rPr>
        <w:t>HRC</w:t>
      </w:r>
      <w:r w:rsidRPr="001C31DF">
        <w:rPr>
          <w:sz w:val="28"/>
          <w:szCs w:val="28"/>
        </w:rPr>
        <w:t>26;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lastRenderedPageBreak/>
        <w:t xml:space="preserve">                    </w:t>
      </w:r>
      <w:r w:rsidRPr="001C31DF">
        <w:rPr>
          <w:sz w:val="28"/>
          <w:szCs w:val="28"/>
          <w:lang w:val="en-US"/>
        </w:rPr>
        <w:t>HRC</w:t>
      </w:r>
      <w:r w:rsidRPr="001C31DF">
        <w:rPr>
          <w:sz w:val="28"/>
          <w:szCs w:val="28"/>
          <w:vertAlign w:val="subscript"/>
        </w:rPr>
        <w:t>Э</w:t>
      </w:r>
      <w:r w:rsidRPr="001C31DF">
        <w:rPr>
          <w:sz w:val="28"/>
          <w:szCs w:val="28"/>
        </w:rPr>
        <w:t xml:space="preserve">64 соответствует </w:t>
      </w:r>
      <w:r w:rsidRPr="001C31DF">
        <w:rPr>
          <w:sz w:val="28"/>
          <w:szCs w:val="28"/>
          <w:lang w:val="en-US"/>
        </w:rPr>
        <w:t>HRC</w:t>
      </w:r>
      <w:r w:rsidRPr="001C31DF">
        <w:rPr>
          <w:sz w:val="28"/>
          <w:szCs w:val="28"/>
        </w:rPr>
        <w:t>63</w:t>
      </w:r>
      <w:proofErr w:type="gramStart"/>
      <w:r w:rsidRPr="001C31DF">
        <w:rPr>
          <w:sz w:val="28"/>
          <w:szCs w:val="28"/>
        </w:rPr>
        <w:t>,1</w:t>
      </w:r>
      <w:proofErr w:type="gramEnd"/>
      <w:r w:rsidRPr="001C31DF">
        <w:rPr>
          <w:sz w:val="28"/>
          <w:szCs w:val="28"/>
        </w:rPr>
        <w:t>.</w:t>
      </w:r>
    </w:p>
    <w:p w:rsidR="001C31DF" w:rsidRPr="001C31DF" w:rsidRDefault="001C31DF" w:rsidP="001C31DF">
      <w:pPr>
        <w:keepNext/>
        <w:spacing w:before="240" w:after="60"/>
        <w:jc w:val="center"/>
        <w:outlineLvl w:val="2"/>
        <w:rPr>
          <w:b/>
          <w:bCs/>
          <w:sz w:val="28"/>
          <w:szCs w:val="28"/>
        </w:rPr>
      </w:pPr>
      <w:r w:rsidRPr="001C31DF">
        <w:rPr>
          <w:b/>
          <w:bCs/>
          <w:sz w:val="28"/>
          <w:szCs w:val="28"/>
        </w:rPr>
        <w:t>1.11  Задание</w:t>
      </w:r>
    </w:p>
    <w:p w:rsidR="001C31DF" w:rsidRPr="001C31DF" w:rsidRDefault="001C31DF" w:rsidP="001C31DF">
      <w:pPr>
        <w:ind w:firstLine="540"/>
        <w:jc w:val="both"/>
        <w:rPr>
          <w:sz w:val="28"/>
          <w:szCs w:val="28"/>
        </w:rPr>
      </w:pPr>
    </w:p>
    <w:p w:rsidR="001C31DF" w:rsidRPr="001C31DF" w:rsidRDefault="001C31DF" w:rsidP="001C31DF">
      <w:pPr>
        <w:ind w:firstLine="54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Провести испытания и результаты занести в таблицу 3.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Таблица 3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440"/>
        <w:gridCol w:w="1080"/>
        <w:gridCol w:w="720"/>
        <w:gridCol w:w="720"/>
        <w:gridCol w:w="900"/>
        <w:gridCol w:w="1260"/>
        <w:gridCol w:w="2700"/>
      </w:tblGrid>
      <w:tr w:rsidR="001C31DF" w:rsidRPr="001C31DF" w:rsidTr="00835B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48" w:type="dxa"/>
            <w:vMerge w:val="restart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№</w:t>
            </w:r>
          </w:p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proofErr w:type="gramStart"/>
            <w:r w:rsidRPr="001C31DF">
              <w:rPr>
                <w:sz w:val="28"/>
                <w:szCs w:val="28"/>
              </w:rPr>
              <w:t>п</w:t>
            </w:r>
            <w:proofErr w:type="gramEnd"/>
            <w:r w:rsidRPr="001C31DF">
              <w:rPr>
                <w:sz w:val="28"/>
                <w:szCs w:val="28"/>
              </w:rPr>
              <w:t>/п</w:t>
            </w:r>
          </w:p>
        </w:tc>
        <w:tc>
          <w:tcPr>
            <w:tcW w:w="1440" w:type="dxa"/>
            <w:vMerge w:val="restart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Материал</w:t>
            </w:r>
          </w:p>
        </w:tc>
        <w:tc>
          <w:tcPr>
            <w:tcW w:w="1080" w:type="dxa"/>
            <w:vMerge w:val="restart"/>
          </w:tcPr>
          <w:p w:rsidR="001C31DF" w:rsidRPr="001C31DF" w:rsidRDefault="001C31DF" w:rsidP="001C31DF">
            <w:pPr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Шкала</w:t>
            </w:r>
          </w:p>
        </w:tc>
        <w:tc>
          <w:tcPr>
            <w:tcW w:w="3600" w:type="dxa"/>
            <w:gridSpan w:val="4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 xml:space="preserve">Твердость </w:t>
            </w:r>
            <w:r w:rsidRPr="001C31DF">
              <w:rPr>
                <w:sz w:val="28"/>
                <w:szCs w:val="28"/>
                <w:lang w:val="en-US"/>
              </w:rPr>
              <w:t>HR</w:t>
            </w:r>
            <w:r w:rsidRPr="001C31DF">
              <w:rPr>
                <w:sz w:val="28"/>
                <w:szCs w:val="28"/>
              </w:rPr>
              <w:t xml:space="preserve"> (</w:t>
            </w:r>
            <w:proofErr w:type="gramStart"/>
            <w:r w:rsidRPr="001C31DF">
              <w:rPr>
                <w:sz w:val="28"/>
                <w:szCs w:val="28"/>
              </w:rPr>
              <w:t>С</w:t>
            </w:r>
            <w:proofErr w:type="gramEnd"/>
            <w:r w:rsidRPr="001C31DF">
              <w:rPr>
                <w:sz w:val="28"/>
                <w:szCs w:val="28"/>
              </w:rPr>
              <w:t>, А, В)</w:t>
            </w:r>
          </w:p>
        </w:tc>
        <w:tc>
          <w:tcPr>
            <w:tcW w:w="2700" w:type="dxa"/>
            <w:vMerge w:val="restart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 xml:space="preserve">Твердость по Бринеллю, </w:t>
            </w:r>
          </w:p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перевод по таблице</w:t>
            </w:r>
          </w:p>
        </w:tc>
      </w:tr>
      <w:tr w:rsidR="001C31DF" w:rsidRPr="001C31DF" w:rsidTr="00835B67">
        <w:tblPrEx>
          <w:tblCellMar>
            <w:top w:w="0" w:type="dxa"/>
            <w:bottom w:w="0" w:type="dxa"/>
          </w:tblCellMar>
        </w:tblPrEx>
        <w:tc>
          <w:tcPr>
            <w:tcW w:w="648" w:type="dxa"/>
            <w:vMerge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  <w:vMerge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vMerge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1</w:t>
            </w:r>
          </w:p>
        </w:tc>
        <w:tc>
          <w:tcPr>
            <w:tcW w:w="720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3</w:t>
            </w:r>
          </w:p>
        </w:tc>
        <w:tc>
          <w:tcPr>
            <w:tcW w:w="1260" w:type="dxa"/>
          </w:tcPr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среднее</w:t>
            </w:r>
          </w:p>
          <w:p w:rsidR="001C31DF" w:rsidRPr="001C31DF" w:rsidRDefault="001C31DF" w:rsidP="001C31DF">
            <w:pPr>
              <w:jc w:val="center"/>
              <w:rPr>
                <w:sz w:val="28"/>
                <w:szCs w:val="28"/>
              </w:rPr>
            </w:pPr>
            <w:proofErr w:type="spellStart"/>
            <w:r w:rsidRPr="001C31DF">
              <w:rPr>
                <w:sz w:val="28"/>
                <w:szCs w:val="28"/>
              </w:rPr>
              <w:t>арифмет</w:t>
            </w:r>
            <w:proofErr w:type="spellEnd"/>
          </w:p>
        </w:tc>
        <w:tc>
          <w:tcPr>
            <w:tcW w:w="2700" w:type="dxa"/>
            <w:vMerge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</w:tr>
      <w:tr w:rsidR="001C31DF" w:rsidRPr="001C31DF" w:rsidTr="00835B6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1</w:t>
            </w:r>
          </w:p>
        </w:tc>
        <w:tc>
          <w:tcPr>
            <w:tcW w:w="1440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</w:tr>
      <w:tr w:rsidR="001C31DF" w:rsidRPr="001C31DF" w:rsidTr="00835B67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  <w:r w:rsidRPr="001C31DF">
              <w:rPr>
                <w:sz w:val="28"/>
                <w:szCs w:val="28"/>
              </w:rPr>
              <w:t>2</w:t>
            </w:r>
          </w:p>
        </w:tc>
        <w:tc>
          <w:tcPr>
            <w:tcW w:w="1440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00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700" w:type="dxa"/>
          </w:tcPr>
          <w:p w:rsidR="001C31DF" w:rsidRPr="001C31DF" w:rsidRDefault="001C31DF" w:rsidP="001C31DF">
            <w:pPr>
              <w:jc w:val="both"/>
              <w:rPr>
                <w:sz w:val="28"/>
                <w:szCs w:val="28"/>
              </w:rPr>
            </w:pPr>
          </w:p>
        </w:tc>
      </w:tr>
    </w:tbl>
    <w:p w:rsidR="001C31DF" w:rsidRPr="001C31DF" w:rsidRDefault="001C31DF" w:rsidP="001C31DF">
      <w:pPr>
        <w:jc w:val="both"/>
        <w:rPr>
          <w:sz w:val="28"/>
          <w:szCs w:val="28"/>
        </w:rPr>
      </w:pPr>
    </w:p>
    <w:p w:rsidR="001C31DF" w:rsidRPr="001C31DF" w:rsidRDefault="001C31DF" w:rsidP="001C31DF">
      <w:pPr>
        <w:keepNext/>
        <w:spacing w:before="240" w:after="60"/>
        <w:jc w:val="center"/>
        <w:outlineLvl w:val="2"/>
        <w:rPr>
          <w:b/>
          <w:bCs/>
          <w:sz w:val="28"/>
          <w:szCs w:val="28"/>
        </w:rPr>
      </w:pPr>
      <w:r w:rsidRPr="001C31DF">
        <w:rPr>
          <w:b/>
          <w:bCs/>
          <w:sz w:val="28"/>
          <w:szCs w:val="28"/>
        </w:rPr>
        <w:t>1.12  Контрольные вопросы</w:t>
      </w:r>
    </w:p>
    <w:p w:rsidR="001C31DF" w:rsidRPr="001C31DF" w:rsidRDefault="001C31DF" w:rsidP="001C31DF">
      <w:pPr>
        <w:ind w:firstLine="540"/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   1.12.1 Что такое твердость, какое свойство материалов она характеризует?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1.12.2 Основные методы определения твердости.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1.12.3 Принцип действия прибора «ТШ» и его возможности.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1.12.4 Принцип действия прибора «ТК» и его возможности.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>1.12.5 Стандартные обозначения твердости на чертежах.</w:t>
      </w:r>
    </w:p>
    <w:p w:rsidR="001C31DF" w:rsidRPr="001C31DF" w:rsidRDefault="001C31DF" w:rsidP="001C31DF">
      <w:pPr>
        <w:ind w:firstLine="709"/>
        <w:jc w:val="both"/>
        <w:rPr>
          <w:sz w:val="28"/>
          <w:szCs w:val="28"/>
        </w:rPr>
      </w:pPr>
      <w:r w:rsidRPr="001C31DF">
        <w:rPr>
          <w:sz w:val="28"/>
          <w:szCs w:val="28"/>
        </w:rPr>
        <w:t xml:space="preserve">1.12.6 Физический смысл единиц твердости по </w:t>
      </w:r>
      <w:proofErr w:type="spellStart"/>
      <w:r w:rsidRPr="001C31DF">
        <w:rPr>
          <w:sz w:val="28"/>
          <w:szCs w:val="28"/>
        </w:rPr>
        <w:t>Роквеллу</w:t>
      </w:r>
      <w:proofErr w:type="spellEnd"/>
      <w:r w:rsidRPr="001C31DF">
        <w:rPr>
          <w:sz w:val="28"/>
          <w:szCs w:val="28"/>
        </w:rPr>
        <w:t xml:space="preserve"> и Бринеллю.</w:t>
      </w:r>
    </w:p>
    <w:p w:rsidR="001C31DF" w:rsidRDefault="001C31DF"/>
    <w:p w:rsidR="001C31DF" w:rsidRDefault="001C31DF"/>
    <w:p w:rsidR="001C31DF" w:rsidRDefault="001C31DF"/>
    <w:p w:rsidR="001C31DF" w:rsidRDefault="001C31DF"/>
    <w:p w:rsidR="001C31DF" w:rsidRDefault="001C31DF"/>
    <w:sectPr w:rsidR="001C31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B38"/>
    <w:rsid w:val="00190B38"/>
    <w:rsid w:val="001C31DF"/>
    <w:rsid w:val="006D0DF4"/>
    <w:rsid w:val="007F4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1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C31D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1C31DF"/>
    <w:pPr>
      <w:keepNext/>
      <w:jc w:val="right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1C31DF"/>
    <w:pPr>
      <w:keepNext/>
      <w:jc w:val="center"/>
      <w:outlineLvl w:val="3"/>
    </w:pPr>
    <w:rPr>
      <w:caps/>
      <w:szCs w:val="20"/>
    </w:rPr>
  </w:style>
  <w:style w:type="paragraph" w:styleId="5">
    <w:name w:val="heading 5"/>
    <w:basedOn w:val="a"/>
    <w:next w:val="a"/>
    <w:link w:val="50"/>
    <w:qFormat/>
    <w:rsid w:val="001C31DF"/>
    <w:pPr>
      <w:keepNext/>
      <w:jc w:val="center"/>
      <w:outlineLvl w:val="4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1C31DF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1C31DF"/>
    <w:rPr>
      <w:rFonts w:ascii="Times New Roman" w:eastAsia="Times New Roman" w:hAnsi="Times New Roman" w:cs="Times New Roman"/>
      <w:caps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1C31DF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Body Text Indent"/>
    <w:basedOn w:val="a"/>
    <w:link w:val="a4"/>
    <w:rsid w:val="001C31DF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1C31D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Indent 3"/>
    <w:basedOn w:val="a"/>
    <w:link w:val="32"/>
    <w:rsid w:val="001C31DF"/>
    <w:pPr>
      <w:ind w:left="3544" w:hanging="3544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1C31D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C31D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31D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C31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1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C31D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1C31DF"/>
    <w:pPr>
      <w:keepNext/>
      <w:jc w:val="right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1C31DF"/>
    <w:pPr>
      <w:keepNext/>
      <w:jc w:val="center"/>
      <w:outlineLvl w:val="3"/>
    </w:pPr>
    <w:rPr>
      <w:caps/>
      <w:szCs w:val="20"/>
    </w:rPr>
  </w:style>
  <w:style w:type="paragraph" w:styleId="5">
    <w:name w:val="heading 5"/>
    <w:basedOn w:val="a"/>
    <w:next w:val="a"/>
    <w:link w:val="50"/>
    <w:qFormat/>
    <w:rsid w:val="001C31DF"/>
    <w:pPr>
      <w:keepNext/>
      <w:jc w:val="center"/>
      <w:outlineLvl w:val="4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1C31DF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1C31DF"/>
    <w:rPr>
      <w:rFonts w:ascii="Times New Roman" w:eastAsia="Times New Roman" w:hAnsi="Times New Roman" w:cs="Times New Roman"/>
      <w:caps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1C31DF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Body Text Indent"/>
    <w:basedOn w:val="a"/>
    <w:link w:val="a4"/>
    <w:rsid w:val="001C31DF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1C31D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Indent 3"/>
    <w:basedOn w:val="a"/>
    <w:link w:val="32"/>
    <w:rsid w:val="001C31DF"/>
    <w:pPr>
      <w:ind w:left="3544" w:hanging="3544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1C31D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C31D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31DF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C31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image" Target="media/image10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5" Type="http://schemas.openxmlformats.org/officeDocument/2006/relationships/image" Target="media/image1.png"/><Relationship Id="rId15" Type="http://schemas.openxmlformats.org/officeDocument/2006/relationships/image" Target="media/image7.wmf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2385</Words>
  <Characters>13595</Characters>
  <Application>Microsoft Office Word</Application>
  <DocSecurity>0</DocSecurity>
  <Lines>113</Lines>
  <Paragraphs>31</Paragraphs>
  <ScaleCrop>false</ScaleCrop>
  <Company/>
  <LinksUpToDate>false</LinksUpToDate>
  <CharactersWithSpaces>15949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Мұхаметчанова</dc:creator>
  <cp:keywords/>
  <dc:description/>
  <cp:lastModifiedBy>Маржан Мұхаметчанова</cp:lastModifiedBy>
  <cp:revision>2</cp:revision>
  <dcterms:created xsi:type="dcterms:W3CDTF">2020-11-04T11:17:00Z</dcterms:created>
  <dcterms:modified xsi:type="dcterms:W3CDTF">2020-11-04T11:18:00Z</dcterms:modified>
</cp:coreProperties>
</file>